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897" w:rsidRDefault="00E85897" w:rsidP="00E85897">
      <w:pPr>
        <w:jc w:val="center"/>
        <w:rPr>
          <w:rFonts w:eastAsia="Times New Roman" w:cs="Arial"/>
          <w:color w:val="FFFFFF" w:themeColor="background1"/>
          <w:sz w:val="40"/>
          <w:szCs w:val="20"/>
          <w:lang w:val="en-GB" w:eastAsia="en-GB"/>
          <w14:textOutline w14:w="3175" w14:cap="rnd" w14:cmpd="sng" w14:algn="ctr">
            <w14:solidFill>
              <w14:schemeClr w14:val="accent1">
                <w14:lumMod w14:val="50000"/>
              </w14:schemeClr>
            </w14:solidFill>
            <w14:prstDash w14:val="solid"/>
            <w14:bevel/>
          </w14:textOutline>
        </w:rPr>
      </w:pPr>
      <w:r>
        <w:rPr>
          <w:rFonts w:eastAsia="Times New Roman" w:cs="Arial"/>
          <w:noProof/>
          <w:color w:val="FFFFFF" w:themeColor="background1"/>
          <w:sz w:val="40"/>
          <w:szCs w:val="20"/>
          <w:lang w:val="en-GB" w:eastAsia="en-GB"/>
        </w:rPr>
        <w:drawing>
          <wp:inline distT="0" distB="0" distL="0" distR="0">
            <wp:extent cx="2266950" cy="1600813"/>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G_LogoSystemic-Apr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9624" cy="1609762"/>
                    </a:xfrm>
                    <a:prstGeom prst="rect">
                      <a:avLst/>
                    </a:prstGeom>
                  </pic:spPr>
                </pic:pic>
              </a:graphicData>
            </a:graphic>
          </wp:inline>
        </w:drawing>
      </w:r>
    </w:p>
    <w:p w:rsidR="00E85897" w:rsidRDefault="00C2381E" w:rsidP="00E85897">
      <w:pPr>
        <w:jc w:val="center"/>
        <w:rPr>
          <w:rFonts w:eastAsia="Times New Roman" w:cs="Arial"/>
          <w:color w:val="FFFFFF" w:themeColor="background1"/>
          <w:sz w:val="40"/>
          <w:szCs w:val="20"/>
          <w:lang w:val="en-GB" w:eastAsia="en-GB"/>
          <w14:textOutline w14:w="3175" w14:cap="rnd" w14:cmpd="sng" w14:algn="ctr">
            <w14:solidFill>
              <w14:schemeClr w14:val="accent1">
                <w14:lumMod w14:val="50000"/>
              </w14:schemeClr>
            </w14:solidFill>
            <w14:prstDash w14:val="solid"/>
            <w14:bevel/>
          </w14:textOutline>
        </w:rPr>
      </w:pPr>
      <w:r w:rsidRPr="009125F2">
        <w:rPr>
          <w:rFonts w:eastAsia="Times New Roman" w:cs="Arial"/>
          <w:noProof/>
          <w:color w:val="FFFFFF" w:themeColor="background1"/>
          <w:sz w:val="40"/>
          <w:szCs w:val="20"/>
          <w:lang w:val="en-GB" w:eastAsia="nl-BE"/>
          <w14:textOutline w14:w="3175" w14:cap="rnd" w14:cmpd="sng" w14:algn="ctr">
            <w14:solidFill>
              <w14:schemeClr w14:val="accent1">
                <w14:lumMod w14:val="50000"/>
              </w14:schemeClr>
            </w14:solidFill>
            <w14:prstDash w14:val="solid"/>
            <w14:bevel/>
          </w14:textOutline>
        </w:rPr>
        <mc:AlternateContent>
          <mc:Choice Requires="wps">
            <w:drawing>
              <wp:anchor distT="0" distB="0" distL="114300" distR="114300" simplePos="0" relativeHeight="251661312" behindDoc="1" locked="0" layoutInCell="1" allowOverlap="1" wp14:anchorId="4AE5F330" wp14:editId="72AF52A6">
                <wp:simplePos x="0" y="0"/>
                <wp:positionH relativeFrom="margin">
                  <wp:posOffset>-156845</wp:posOffset>
                </wp:positionH>
                <wp:positionV relativeFrom="paragraph">
                  <wp:posOffset>306705</wp:posOffset>
                </wp:positionV>
                <wp:extent cx="6057900" cy="946150"/>
                <wp:effectExtent l="0" t="0" r="19050" b="25400"/>
                <wp:wrapNone/>
                <wp:docPr id="1" name="Rechthoek 1"/>
                <wp:cNvGraphicFramePr/>
                <a:graphic xmlns:a="http://schemas.openxmlformats.org/drawingml/2006/main">
                  <a:graphicData uri="http://schemas.microsoft.com/office/word/2010/wordprocessingShape">
                    <wps:wsp>
                      <wps:cNvSpPr/>
                      <wps:spPr>
                        <a:xfrm>
                          <a:off x="0" y="0"/>
                          <a:ext cx="6057900" cy="946150"/>
                        </a:xfrm>
                        <a:prstGeom prst="rect">
                          <a:avLst/>
                        </a:prstGeom>
                        <a:solidFill>
                          <a:srgbClr val="00800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CA675" id="Rechthoek 1" o:spid="_x0000_s1026" style="position:absolute;margin-left:-12.35pt;margin-top:24.15pt;width:477pt;height:7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" fillcolor="green" strokecolor="#00b050" strokeweight="1pt">
                <w10:wrap anchorx="margin"/>
              </v:rect>
            </w:pict>
          </mc:Fallback>
        </mc:AlternateContent>
      </w:r>
    </w:p>
    <w:p w:rsidR="00C2381E" w:rsidRPr="00763440" w:rsidRDefault="001C407C" w:rsidP="00763440">
      <w:pPr>
        <w:jc w:val="center"/>
        <w:rPr>
          <w:rFonts w:eastAsia="Times New Roman" w:cs="Arial"/>
          <w:color w:val="FFFFFF" w:themeColor="background1"/>
          <w:sz w:val="40"/>
          <w:szCs w:val="20"/>
          <w:lang w:val="fr-BE" w:eastAsia="en-GB"/>
          <w14:textOutline w14:w="3175" w14:cap="rnd" w14:cmpd="sng" w14:algn="ctr">
            <w14:solidFill>
              <w14:schemeClr w14:val="accent1">
                <w14:lumMod w14:val="50000"/>
              </w14:schemeClr>
            </w14:solidFill>
            <w14:prstDash w14:val="solid"/>
            <w14:bevel/>
          </w14:textOutline>
        </w:rPr>
      </w:pPr>
      <w:r>
        <w:rPr>
          <w:rFonts w:eastAsia="Times New Roman" w:cs="Arial"/>
          <w:color w:val="FFFFFF" w:themeColor="background1"/>
          <w:sz w:val="40"/>
          <w:szCs w:val="20"/>
          <w:lang w:val="fr-BE" w:eastAsia="en-GB"/>
          <w14:textOutline w14:w="3175" w14:cap="rnd" w14:cmpd="sng" w14:algn="ctr">
            <w14:solidFill>
              <w14:schemeClr w14:val="accent1">
                <w14:lumMod w14:val="50000"/>
              </w14:schemeClr>
            </w14:solidFill>
            <w14:prstDash w14:val="solid"/>
            <w14:bevel/>
          </w14:textOutline>
        </w:rPr>
        <w:t>Appel aux établissements</w:t>
      </w:r>
      <w:r w:rsidR="00763440" w:rsidRPr="00763440">
        <w:rPr>
          <w:rFonts w:eastAsia="Times New Roman" w:cs="Arial"/>
          <w:color w:val="FFFFFF" w:themeColor="background1"/>
          <w:sz w:val="40"/>
          <w:szCs w:val="20"/>
          <w:lang w:val="fr-BE" w:eastAsia="en-GB"/>
          <w14:textOutline w14:w="3175" w14:cap="rnd" w14:cmpd="sng" w14:algn="ctr">
            <w14:solidFill>
              <w14:schemeClr w14:val="accent1">
                <w14:lumMod w14:val="50000"/>
              </w14:schemeClr>
            </w14:solidFill>
            <w14:prstDash w14:val="solid"/>
            <w14:bevel/>
          </w14:textOutline>
        </w:rPr>
        <w:t xml:space="preserve"> de digestion en anaérobiose à la recherche d'opportunités commerciales innovantes pour la récupération de nutriments</w:t>
      </w:r>
    </w:p>
    <w:p w:rsidR="00C2381E" w:rsidRPr="00763440" w:rsidRDefault="00C2381E">
      <w:pPr>
        <w:rPr>
          <w:lang w:val="fr-BE"/>
        </w:rPr>
      </w:pPr>
    </w:p>
    <w:p w:rsidR="00763440" w:rsidRDefault="00763440" w:rsidP="00763440">
      <w:pPr>
        <w:pStyle w:val="Lijstalinea"/>
        <w:numPr>
          <w:ilvl w:val="0"/>
          <w:numId w:val="1"/>
        </w:numPr>
        <w:rPr>
          <w:rFonts w:eastAsia="Times New Roman" w:cs="Arial"/>
          <w:color w:val="008000"/>
          <w:sz w:val="32"/>
          <w:lang w:val="fr-BE" w:eastAsia="en-GB"/>
        </w:rPr>
      </w:pPr>
      <w:r w:rsidRPr="00763440">
        <w:rPr>
          <w:rFonts w:eastAsia="Times New Roman" w:cs="Arial"/>
          <w:color w:val="008000"/>
          <w:sz w:val="32"/>
          <w:lang w:val="fr-BE" w:eastAsia="en-GB"/>
        </w:rPr>
        <w:t>Êtes-vous un propriétaire ou un exploitant innovant d’une centrale de digestion en anaérobiose ?</w:t>
      </w:r>
    </w:p>
    <w:p w:rsidR="00763440" w:rsidRPr="00763440" w:rsidRDefault="00763440" w:rsidP="00763440">
      <w:pPr>
        <w:pStyle w:val="Lijstalinea"/>
        <w:rPr>
          <w:rFonts w:eastAsia="Times New Roman" w:cs="Arial"/>
          <w:color w:val="008000"/>
          <w:sz w:val="32"/>
          <w:lang w:val="fr-BE" w:eastAsia="en-GB"/>
        </w:rPr>
      </w:pPr>
    </w:p>
    <w:p w:rsidR="00763440" w:rsidRDefault="00763440" w:rsidP="00763440">
      <w:pPr>
        <w:pStyle w:val="Lijstalinea"/>
        <w:numPr>
          <w:ilvl w:val="0"/>
          <w:numId w:val="1"/>
        </w:numPr>
        <w:jc w:val="both"/>
        <w:rPr>
          <w:rFonts w:eastAsia="Times New Roman" w:cs="Arial"/>
          <w:color w:val="008000"/>
          <w:sz w:val="32"/>
          <w:lang w:val="fr-BE" w:eastAsia="en-GB"/>
        </w:rPr>
      </w:pPr>
      <w:r w:rsidRPr="00763440">
        <w:rPr>
          <w:rFonts w:eastAsia="Times New Roman" w:cs="Arial"/>
          <w:color w:val="008000"/>
          <w:sz w:val="32"/>
          <w:lang w:val="fr-BE" w:eastAsia="en-GB"/>
        </w:rPr>
        <w:t>Souhaitez-vous savoir si la mise en œuvre de techniques de récupération de nutriments (N, P, K, matière organique, ...) peut conduire à un projet commercial réussi pour votre entreprise ?</w:t>
      </w:r>
    </w:p>
    <w:p w:rsidR="00763440" w:rsidRPr="00763440" w:rsidRDefault="00763440" w:rsidP="00763440">
      <w:pPr>
        <w:pStyle w:val="Lijstalinea"/>
        <w:rPr>
          <w:rFonts w:ascii="Times New Roman" w:eastAsia="Times New Roman" w:hAnsi="Times New Roman" w:cs="Arial"/>
          <w:color w:val="1F3864" w:themeColor="accent1" w:themeShade="80"/>
          <w:sz w:val="32"/>
          <w:szCs w:val="24"/>
          <w:lang w:val="fr-BE" w:eastAsia="en-GB"/>
        </w:rPr>
      </w:pPr>
    </w:p>
    <w:p w:rsidR="00763440" w:rsidRPr="00763440" w:rsidRDefault="00763440" w:rsidP="00763440">
      <w:pPr>
        <w:jc w:val="both"/>
        <w:rPr>
          <w:rFonts w:eastAsia="Times New Roman" w:cstheme="minorHAnsi"/>
          <w:color w:val="008000"/>
          <w:sz w:val="32"/>
          <w:szCs w:val="22"/>
          <w:lang w:val="fr-BE" w:eastAsia="en-GB"/>
        </w:rPr>
      </w:pPr>
      <w:r w:rsidRPr="00763440">
        <w:rPr>
          <w:rFonts w:eastAsia="Times New Roman" w:cstheme="minorHAnsi"/>
          <w:color w:val="1F3864" w:themeColor="accent1" w:themeShade="80"/>
          <w:sz w:val="32"/>
          <w:lang w:val="fr-BE" w:eastAsia="en-GB"/>
        </w:rPr>
        <w:t xml:space="preserve">Le </w:t>
      </w:r>
      <w:r w:rsidRPr="00763440">
        <w:rPr>
          <w:rFonts w:eastAsia="Times New Roman" w:cstheme="minorHAnsi"/>
          <w:b/>
          <w:color w:val="1F3864" w:themeColor="accent1" w:themeShade="80"/>
          <w:sz w:val="32"/>
          <w:lang w:val="fr-BE" w:eastAsia="en-GB"/>
        </w:rPr>
        <w:t>projet européen SYSTEMIC</w:t>
      </w:r>
      <w:r w:rsidRPr="00763440">
        <w:rPr>
          <w:rFonts w:eastAsia="Times New Roman" w:cstheme="minorHAnsi"/>
          <w:color w:val="1F3864" w:themeColor="accent1" w:themeShade="80"/>
          <w:sz w:val="32"/>
          <w:lang w:val="fr-BE" w:eastAsia="en-GB"/>
        </w:rPr>
        <w:t xml:space="preserve"> vous donne la possibilité d'évaluer les options, la faisabilité et les perspectives </w:t>
      </w:r>
      <w:r w:rsidRPr="00763440">
        <w:rPr>
          <w:rFonts w:eastAsia="Times New Roman" w:cstheme="minorHAnsi"/>
          <w:b/>
          <w:color w:val="1F3864" w:themeColor="accent1" w:themeShade="80"/>
          <w:sz w:val="32"/>
          <w:lang w:val="fr-BE" w:eastAsia="en-GB"/>
        </w:rPr>
        <w:t>de valorisation du digestat</w:t>
      </w:r>
      <w:r w:rsidRPr="00763440">
        <w:rPr>
          <w:rFonts w:eastAsia="Times New Roman" w:cstheme="minorHAnsi"/>
          <w:color w:val="1F3864" w:themeColor="accent1" w:themeShade="80"/>
          <w:sz w:val="32"/>
          <w:lang w:val="fr-BE" w:eastAsia="en-GB"/>
        </w:rPr>
        <w:t xml:space="preserve"> au sein </w:t>
      </w:r>
      <w:r w:rsidRPr="00763440">
        <w:rPr>
          <w:rFonts w:eastAsia="Times New Roman" w:cstheme="minorHAnsi"/>
          <w:b/>
          <w:color w:val="1F3864" w:themeColor="accent1" w:themeShade="80"/>
          <w:sz w:val="32"/>
          <w:lang w:val="fr-BE" w:eastAsia="en-GB"/>
        </w:rPr>
        <w:t>de votre propre entreprise</w:t>
      </w:r>
      <w:r w:rsidRPr="00763440">
        <w:rPr>
          <w:rFonts w:eastAsia="Times New Roman" w:cstheme="minorHAnsi"/>
          <w:color w:val="1F3864" w:themeColor="accent1" w:themeShade="80"/>
          <w:sz w:val="32"/>
          <w:lang w:val="fr-BE" w:eastAsia="en-GB"/>
        </w:rPr>
        <w:t xml:space="preserve"> tout en valorisant la pertinence économique, environnementale et sociale.</w:t>
      </w:r>
    </w:p>
    <w:p w:rsidR="00E85897" w:rsidRPr="00763440" w:rsidRDefault="00E85897" w:rsidP="00E85897">
      <w:pPr>
        <w:jc w:val="both"/>
        <w:rPr>
          <w:rFonts w:eastAsia="Times New Roman" w:cs="Arial"/>
          <w:lang w:val="fr-BE" w:eastAsia="en-GB"/>
        </w:rPr>
      </w:pPr>
    </w:p>
    <w:p w:rsidR="00E85897" w:rsidRPr="00763440" w:rsidRDefault="00AB67C3" w:rsidP="00E85897">
      <w:pPr>
        <w:jc w:val="both"/>
        <w:rPr>
          <w:rStyle w:val="Hyperlink"/>
          <w:rFonts w:eastAsia="Times New Roman" w:cs="Arial"/>
          <w:sz w:val="22"/>
          <w:lang w:val="fr-BE" w:eastAsia="en-GB"/>
        </w:rPr>
      </w:pPr>
      <w:hyperlink r:id="rId7" w:history="1">
        <w:r w:rsidR="00763440" w:rsidRPr="00FF0AAD">
          <w:rPr>
            <w:rStyle w:val="Hyperlink"/>
            <w:rFonts w:eastAsia="Times New Roman" w:cs="Arial"/>
            <w:sz w:val="22"/>
            <w:lang w:val="fr-BE" w:eastAsia="en-GB"/>
          </w:rPr>
          <w:t>Le projet SYSTEMIC</w:t>
        </w:r>
      </w:hyperlink>
      <w:r w:rsidR="00E85897" w:rsidRPr="00763440">
        <w:rPr>
          <w:rFonts w:eastAsia="Times New Roman" w:cs="Arial"/>
          <w:sz w:val="22"/>
          <w:lang w:val="fr-BE" w:eastAsia="en-GB"/>
        </w:rPr>
        <w:t xml:space="preserve"> – </w:t>
      </w:r>
      <w:hyperlink w:anchor="who" w:history="1">
        <w:r w:rsidR="00763440" w:rsidRPr="00FF0AAD">
          <w:rPr>
            <w:rStyle w:val="Hyperlink"/>
            <w:rFonts w:cstheme="minorHAnsi"/>
            <w:lang w:val="fr-BE"/>
          </w:rPr>
          <w:t xml:space="preserve">Qui recherchons-nous? </w:t>
        </w:r>
      </w:hyperlink>
      <w:r w:rsidR="00E85897" w:rsidRPr="00763440">
        <w:rPr>
          <w:rFonts w:eastAsia="Times New Roman" w:cs="Arial"/>
          <w:sz w:val="22"/>
          <w:lang w:val="fr-BE" w:eastAsia="en-GB"/>
        </w:rPr>
        <w:t xml:space="preserve"> – </w:t>
      </w:r>
      <w:hyperlink w:anchor="benefits" w:history="1">
        <w:r w:rsidR="00763440" w:rsidRPr="00FF0AAD">
          <w:rPr>
            <w:rStyle w:val="Hyperlink"/>
            <w:rFonts w:cstheme="minorHAnsi"/>
            <w:lang w:val="fr-BE"/>
          </w:rPr>
          <w:t>Vos avantages</w:t>
        </w:r>
      </w:hyperlink>
      <w:r w:rsidR="00E85897" w:rsidRPr="00763440">
        <w:rPr>
          <w:rFonts w:eastAsia="Times New Roman" w:cs="Arial"/>
          <w:sz w:val="22"/>
          <w:lang w:val="fr-BE" w:eastAsia="en-GB"/>
        </w:rPr>
        <w:t xml:space="preserve"> – </w:t>
      </w:r>
      <w:hyperlink w:anchor="conditions" w:history="1">
        <w:r w:rsidR="00763440" w:rsidRPr="00FF0AAD">
          <w:rPr>
            <w:rStyle w:val="Hyperlink"/>
            <w:rFonts w:cstheme="minorHAnsi"/>
            <w:lang w:val="fr-BE"/>
          </w:rPr>
          <w:t>Conditions de participation</w:t>
        </w:r>
      </w:hyperlink>
    </w:p>
    <w:p w:rsidR="00E85897" w:rsidRPr="001C407C" w:rsidRDefault="00AB67C3" w:rsidP="009943F6">
      <w:pPr>
        <w:jc w:val="center"/>
        <w:rPr>
          <w:sz w:val="22"/>
          <w:lang w:val="fr-BE"/>
        </w:rPr>
      </w:pPr>
      <w:hyperlink w:anchor="participate" w:history="1">
        <w:r w:rsidR="00763440" w:rsidRPr="00FF0AAD">
          <w:rPr>
            <w:rStyle w:val="Hyperlink"/>
            <w:rFonts w:eastAsia="Times New Roman" w:cs="Arial"/>
            <w:sz w:val="22"/>
            <w:lang w:val="fr-BE" w:eastAsia="en-GB"/>
          </w:rPr>
          <w:t>PARTICIPER</w:t>
        </w:r>
      </w:hyperlink>
    </w:p>
    <w:p w:rsidR="009943F6" w:rsidRPr="007C3789" w:rsidRDefault="00E85897" w:rsidP="007C3789">
      <w:pPr>
        <w:jc w:val="both"/>
        <w:rPr>
          <w:rFonts w:eastAsia="Times New Roman" w:cs="Arial"/>
          <w:lang w:val="en-GB" w:eastAsia="en-GB"/>
        </w:rPr>
      </w:pPr>
      <w:r>
        <w:rPr>
          <w:rFonts w:eastAsia="Times New Roman" w:cs="Arial"/>
          <w:noProof/>
          <w:sz w:val="32"/>
          <w:lang w:eastAsia="en-GB"/>
        </w:rPr>
        <w:lastRenderedPageBreak/>
        <w:drawing>
          <wp:inline distT="0" distB="0" distL="0" distR="0" wp14:anchorId="72682FB8" wp14:editId="21FB8A8D">
            <wp:extent cx="5755640" cy="240411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lder.jpg"/>
                    <pic:cNvPicPr/>
                  </pic:nvPicPr>
                  <pic:blipFill>
                    <a:blip r:embed="rId8">
                      <a:extLst>
                        <a:ext uri="{28A0092B-C50C-407E-A947-70E740481C1C}">
                          <a14:useLocalDpi xmlns:a14="http://schemas.microsoft.com/office/drawing/2010/main" val="0"/>
                        </a:ext>
                      </a:extLst>
                    </a:blip>
                    <a:stretch>
                      <a:fillRect/>
                    </a:stretch>
                  </pic:blipFill>
                  <pic:spPr>
                    <a:xfrm>
                      <a:off x="0" y="0"/>
                      <a:ext cx="5755640" cy="2404110"/>
                    </a:xfrm>
                    <a:prstGeom prst="rect">
                      <a:avLst/>
                    </a:prstGeom>
                  </pic:spPr>
                </pic:pic>
              </a:graphicData>
            </a:graphic>
          </wp:inline>
        </w:drawing>
      </w:r>
    </w:p>
    <w:p w:rsidR="00763440" w:rsidRPr="00EC42FB" w:rsidRDefault="00763440" w:rsidP="00763440">
      <w:pPr>
        <w:autoSpaceDE w:val="0"/>
        <w:autoSpaceDN w:val="0"/>
        <w:adjustRightInd w:val="0"/>
        <w:rPr>
          <w:rFonts w:cstheme="minorHAnsi"/>
          <w:b/>
          <w:lang w:val="fr-BE"/>
        </w:rPr>
      </w:pPr>
    </w:p>
    <w:tbl>
      <w:tblPr>
        <w:tblStyle w:val="Tabelraster"/>
        <w:tblW w:w="0" w:type="auto"/>
        <w:tblLook w:val="04A0" w:firstRow="1" w:lastRow="0" w:firstColumn="1" w:lastColumn="0" w:noHBand="0" w:noVBand="1"/>
      </w:tblPr>
      <w:tblGrid>
        <w:gridCol w:w="9062"/>
      </w:tblGrid>
      <w:tr w:rsidR="00763440" w:rsidRPr="00AB67C3" w:rsidTr="00763440">
        <w:tc>
          <w:tcPr>
            <w:tcW w:w="9062" w:type="dxa"/>
          </w:tcPr>
          <w:p w:rsidR="00763440" w:rsidRDefault="00763440" w:rsidP="006B7526">
            <w:pPr>
              <w:jc w:val="both"/>
              <w:rPr>
                <w:rFonts w:eastAsia="Times New Roman" w:cs="Arial"/>
                <w:lang w:val="fr-BE" w:eastAsia="en-GB"/>
              </w:rPr>
            </w:pPr>
            <w:bookmarkStart w:id="0" w:name="who"/>
            <w:r w:rsidRPr="00EC42FB">
              <w:rPr>
                <w:rFonts w:cstheme="minorHAnsi"/>
                <w:lang w:val="fr-BE"/>
              </w:rPr>
              <w:t xml:space="preserve">Afin d'évaluer les perspectives de ces techniques de récupération des nutriments, nous recherchons des propriétaires </w:t>
            </w:r>
            <w:r>
              <w:rPr>
                <w:rFonts w:cstheme="minorHAnsi"/>
                <w:lang w:val="fr-BE"/>
              </w:rPr>
              <w:t>d’établissements</w:t>
            </w:r>
            <w:r w:rsidRPr="00EC42FB">
              <w:rPr>
                <w:rFonts w:cstheme="minorHAnsi"/>
                <w:lang w:val="fr-BE"/>
              </w:rPr>
              <w:t xml:space="preserve"> </w:t>
            </w:r>
            <w:r w:rsidRPr="00EC42FB">
              <w:rPr>
                <w:rFonts w:cstheme="minorHAnsi"/>
                <w:bCs/>
                <w:i/>
                <w:iCs/>
                <w:lang w:val="fr-BE"/>
              </w:rPr>
              <w:t>de digestion</w:t>
            </w:r>
            <w:r>
              <w:rPr>
                <w:rFonts w:cstheme="minorHAnsi"/>
                <w:bCs/>
                <w:i/>
                <w:iCs/>
                <w:lang w:val="fr-BE"/>
              </w:rPr>
              <w:t xml:space="preserve"> en</w:t>
            </w:r>
            <w:r w:rsidRPr="00EC42FB">
              <w:rPr>
                <w:rFonts w:cstheme="minorHAnsi"/>
                <w:bCs/>
                <w:i/>
                <w:iCs/>
                <w:lang w:val="fr-BE"/>
              </w:rPr>
              <w:t xml:space="preserve"> anaérobi</w:t>
            </w:r>
            <w:r>
              <w:rPr>
                <w:rFonts w:cstheme="minorHAnsi"/>
                <w:bCs/>
                <w:i/>
                <w:iCs/>
                <w:lang w:val="fr-BE"/>
              </w:rPr>
              <w:t>os</w:t>
            </w:r>
            <w:r w:rsidRPr="00EC42FB">
              <w:rPr>
                <w:rFonts w:cstheme="minorHAnsi"/>
                <w:bCs/>
                <w:i/>
                <w:iCs/>
                <w:lang w:val="fr-BE"/>
              </w:rPr>
              <w:t>e</w:t>
            </w:r>
            <w:r w:rsidRPr="00EC42FB">
              <w:rPr>
                <w:rFonts w:cstheme="minorHAnsi"/>
                <w:b/>
                <w:bCs/>
                <w:i/>
                <w:iCs/>
                <w:lang w:val="fr-BE"/>
              </w:rPr>
              <w:t xml:space="preserve"> </w:t>
            </w:r>
            <w:r w:rsidRPr="00EC42FB">
              <w:rPr>
                <w:rFonts w:cstheme="minorHAnsi"/>
                <w:lang w:val="fr-BE"/>
              </w:rPr>
              <w:t xml:space="preserve">ou des entrepreneurs </w:t>
            </w:r>
            <w:r w:rsidRPr="00EC42FB">
              <w:rPr>
                <w:rFonts w:cstheme="minorHAnsi"/>
                <w:b/>
                <w:lang w:val="fr-BE"/>
              </w:rPr>
              <w:t>intéressés par la récupération des éléments nutritifs</w:t>
            </w:r>
            <w:r w:rsidRPr="00EC42FB">
              <w:rPr>
                <w:rFonts w:cstheme="minorHAnsi"/>
                <w:lang w:val="fr-BE"/>
              </w:rPr>
              <w:t xml:space="preserve"> dans toute l'Europe, qui envisagent d'investir dans les techniques de récupération des nutriments et </w:t>
            </w:r>
            <w:r>
              <w:rPr>
                <w:rFonts w:cstheme="minorHAnsi"/>
                <w:lang w:val="fr-BE"/>
              </w:rPr>
              <w:t xml:space="preserve">qui </w:t>
            </w:r>
            <w:r w:rsidRPr="00EC42FB">
              <w:rPr>
                <w:rFonts w:cstheme="minorHAnsi"/>
                <w:lang w:val="fr-BE"/>
              </w:rPr>
              <w:t xml:space="preserve">sont intéressés par </w:t>
            </w:r>
            <w:r w:rsidRPr="00EC42FB">
              <w:rPr>
                <w:rFonts w:cstheme="minorHAnsi"/>
                <w:b/>
                <w:lang w:val="fr-BE"/>
              </w:rPr>
              <w:t xml:space="preserve">l'évaluation des options et des perspectives de valorisation du </w:t>
            </w:r>
            <w:r w:rsidRPr="00EC42FB">
              <w:rPr>
                <w:rFonts w:cstheme="minorHAnsi"/>
                <w:b/>
                <w:bCs/>
                <w:i/>
                <w:iCs/>
                <w:lang w:val="fr-BE"/>
              </w:rPr>
              <w:t>digestat</w:t>
            </w:r>
            <w:r w:rsidRPr="00EC42FB">
              <w:rPr>
                <w:rFonts w:cstheme="minorHAnsi"/>
                <w:b/>
                <w:lang w:val="fr-BE"/>
              </w:rPr>
              <w:t xml:space="preserve"> </w:t>
            </w:r>
            <w:r>
              <w:rPr>
                <w:rFonts w:cstheme="minorHAnsi"/>
                <w:b/>
                <w:lang w:val="fr-BE"/>
              </w:rPr>
              <w:t>au sein de</w:t>
            </w:r>
            <w:r w:rsidRPr="00EC42FB">
              <w:rPr>
                <w:rFonts w:cstheme="minorHAnsi"/>
                <w:b/>
                <w:lang w:val="fr-BE"/>
              </w:rPr>
              <w:t xml:space="preserve"> leur propre usine.</w:t>
            </w:r>
            <w:bookmarkEnd w:id="0"/>
          </w:p>
        </w:tc>
      </w:tr>
    </w:tbl>
    <w:p w:rsidR="006B7526" w:rsidRPr="00763440" w:rsidRDefault="006B7526" w:rsidP="006B7526">
      <w:pPr>
        <w:jc w:val="both"/>
        <w:rPr>
          <w:rFonts w:eastAsia="Times New Roman" w:cs="Arial"/>
          <w:lang w:val="fr-BE" w:eastAsia="en-GB"/>
        </w:rPr>
      </w:pPr>
    </w:p>
    <w:p w:rsidR="007C3789" w:rsidRDefault="00AB67C3" w:rsidP="006B7526">
      <w:pPr>
        <w:jc w:val="both"/>
        <w:rPr>
          <w:rFonts w:eastAsia="Times New Roman" w:cs="Arial"/>
          <w:lang w:val="fr-BE" w:eastAsia="en-GB"/>
        </w:rPr>
      </w:pPr>
      <w:hyperlink r:id="rId9" w:history="1">
        <w:r w:rsidR="00763440" w:rsidRPr="00AB67C3">
          <w:rPr>
            <w:rStyle w:val="Hyperlink"/>
            <w:rFonts w:eastAsia="Times New Roman" w:cs="Arial"/>
            <w:lang w:val="fr-BE" w:eastAsia="en-GB"/>
          </w:rPr>
          <w:t>Plus d’information</w:t>
        </w:r>
      </w:hyperlink>
      <w:bookmarkStart w:id="1" w:name="_GoBack"/>
      <w:bookmarkEnd w:id="1"/>
    </w:p>
    <w:p w:rsidR="00763440" w:rsidRPr="001C407C" w:rsidRDefault="00763440" w:rsidP="006B7526">
      <w:pPr>
        <w:jc w:val="both"/>
        <w:rPr>
          <w:rFonts w:eastAsia="Times New Roman" w:cs="Arial"/>
          <w:lang w:val="fr-BE" w:eastAsia="en-GB"/>
        </w:rPr>
      </w:pPr>
    </w:p>
    <w:p w:rsidR="00763440" w:rsidRPr="00EC42FB" w:rsidRDefault="00763440" w:rsidP="00763440">
      <w:pPr>
        <w:spacing w:after="240"/>
        <w:jc w:val="both"/>
        <w:rPr>
          <w:rFonts w:eastAsia="Times New Roman" w:cs="Arial"/>
          <w:b/>
          <w:color w:val="00B050"/>
          <w:lang w:val="fr-BE" w:eastAsia="en-GB"/>
        </w:rPr>
      </w:pPr>
      <w:bookmarkStart w:id="2" w:name="benefits"/>
      <w:r w:rsidRPr="00EC42FB">
        <w:rPr>
          <w:rFonts w:eastAsia="Times New Roman" w:cs="Arial"/>
          <w:b/>
          <w:color w:val="00B050"/>
          <w:lang w:val="fr-BE" w:eastAsia="en-GB"/>
        </w:rPr>
        <w:t>Quel</w:t>
      </w:r>
      <w:r>
        <w:rPr>
          <w:rFonts w:eastAsia="Times New Roman" w:cs="Arial"/>
          <w:b/>
          <w:color w:val="00B050"/>
          <w:lang w:val="fr-BE" w:eastAsia="en-GB"/>
        </w:rPr>
        <w:t>s</w:t>
      </w:r>
      <w:r w:rsidRPr="00EC42FB">
        <w:rPr>
          <w:rFonts w:eastAsia="Times New Roman" w:cs="Arial"/>
          <w:b/>
          <w:color w:val="00B050"/>
          <w:lang w:val="fr-BE" w:eastAsia="en-GB"/>
        </w:rPr>
        <w:t xml:space="preserve"> serai</w:t>
      </w:r>
      <w:r>
        <w:rPr>
          <w:rFonts w:eastAsia="Times New Roman" w:cs="Arial"/>
          <w:b/>
          <w:color w:val="00B050"/>
          <w:lang w:val="fr-BE" w:eastAsia="en-GB"/>
        </w:rPr>
        <w:t>en</w:t>
      </w:r>
      <w:r w:rsidRPr="00EC42FB">
        <w:rPr>
          <w:rFonts w:eastAsia="Times New Roman" w:cs="Arial"/>
          <w:b/>
          <w:color w:val="00B050"/>
          <w:lang w:val="fr-BE" w:eastAsia="en-GB"/>
        </w:rPr>
        <w:t>t l</w:t>
      </w:r>
      <w:r>
        <w:rPr>
          <w:rFonts w:eastAsia="Times New Roman" w:cs="Arial"/>
          <w:b/>
          <w:color w:val="00B050"/>
          <w:lang w:val="fr-BE" w:eastAsia="en-GB"/>
        </w:rPr>
        <w:t xml:space="preserve">es </w:t>
      </w:r>
      <w:r w:rsidRPr="00EC42FB">
        <w:rPr>
          <w:rFonts w:eastAsia="Times New Roman" w:cs="Arial"/>
          <w:b/>
          <w:color w:val="00B050"/>
          <w:lang w:val="fr-BE" w:eastAsia="en-GB"/>
        </w:rPr>
        <w:t>avantage</w:t>
      </w:r>
      <w:r>
        <w:rPr>
          <w:rFonts w:eastAsia="Times New Roman" w:cs="Arial"/>
          <w:b/>
          <w:color w:val="00B050"/>
          <w:lang w:val="fr-BE" w:eastAsia="en-GB"/>
        </w:rPr>
        <w:t>s</w:t>
      </w:r>
      <w:r w:rsidRPr="00EC42FB">
        <w:rPr>
          <w:rFonts w:eastAsia="Times New Roman" w:cs="Arial"/>
          <w:b/>
          <w:color w:val="00B050"/>
          <w:lang w:val="fr-BE" w:eastAsia="en-GB"/>
        </w:rPr>
        <w:t xml:space="preserve"> pour votre entreprise? </w:t>
      </w:r>
    </w:p>
    <w:p w:rsidR="00763440" w:rsidRDefault="00763440" w:rsidP="00763440">
      <w:pPr>
        <w:jc w:val="both"/>
        <w:rPr>
          <w:rFonts w:eastAsia="Times New Roman" w:cs="Arial"/>
          <w:lang w:val="fr-BE" w:eastAsia="en-GB"/>
        </w:rPr>
      </w:pPr>
      <w:r w:rsidRPr="00763440">
        <w:rPr>
          <w:rFonts w:eastAsia="Times New Roman" w:cs="Arial"/>
          <w:lang w:val="fr-BE" w:eastAsia="en-GB"/>
        </w:rPr>
        <w:t>Cette coopération permettra à votre entreprise d'accéder à de nouvelles informations et options pour la planification des activités en rapport avec  la perspective et la faisabilité de la récupération des nutriments à partir du digestat et d’améliorer la pertinence économique, environnementale et sociale.</w:t>
      </w:r>
    </w:p>
    <w:bookmarkEnd w:id="2"/>
    <w:p w:rsidR="00763440" w:rsidRPr="00763440" w:rsidRDefault="00763440" w:rsidP="00763440">
      <w:pPr>
        <w:jc w:val="both"/>
        <w:rPr>
          <w:rFonts w:eastAsia="Times New Roman" w:cs="Arial"/>
          <w:lang w:val="fr-BE" w:eastAsia="en-GB"/>
        </w:rPr>
      </w:pPr>
    </w:p>
    <w:p w:rsidR="00763440" w:rsidRPr="00EC42FB" w:rsidRDefault="00763440" w:rsidP="00763440">
      <w:pPr>
        <w:spacing w:after="240"/>
        <w:jc w:val="both"/>
        <w:rPr>
          <w:rFonts w:eastAsia="Times New Roman" w:cs="Arial"/>
          <w:b/>
          <w:color w:val="00B050"/>
          <w:lang w:val="fr-BE" w:eastAsia="en-GB"/>
        </w:rPr>
      </w:pPr>
      <w:bookmarkStart w:id="3" w:name="conditions"/>
      <w:r w:rsidRPr="00EC42FB">
        <w:rPr>
          <w:rFonts w:eastAsia="Times New Roman" w:cs="Arial"/>
          <w:b/>
          <w:color w:val="00B050"/>
          <w:lang w:val="fr-BE" w:eastAsia="en-GB"/>
        </w:rPr>
        <w:t>Quelles sont les conditions de participation</w:t>
      </w:r>
      <w:r w:rsidRPr="00EC42FB">
        <w:rPr>
          <w:rFonts w:eastAsia="Times New Roman" w:cs="Arial"/>
          <w:bCs/>
          <w:color w:val="00B050"/>
          <w:lang w:val="fr-BE" w:eastAsia="en-GB"/>
        </w:rPr>
        <w:t>?</w:t>
      </w:r>
    </w:p>
    <w:p w:rsidR="00763440" w:rsidRDefault="00763440" w:rsidP="00763440">
      <w:pPr>
        <w:pStyle w:val="Lijstalinea"/>
        <w:numPr>
          <w:ilvl w:val="0"/>
          <w:numId w:val="7"/>
        </w:numPr>
        <w:jc w:val="both"/>
        <w:rPr>
          <w:rFonts w:eastAsia="Times New Roman" w:cs="Arial"/>
          <w:sz w:val="24"/>
          <w:lang w:val="fr-BE" w:eastAsia="en-GB"/>
        </w:rPr>
      </w:pPr>
      <w:r w:rsidRPr="00763440">
        <w:rPr>
          <w:rFonts w:eastAsia="Times New Roman" w:cs="Arial"/>
          <w:b/>
          <w:sz w:val="24"/>
          <w:lang w:val="fr-BE" w:eastAsia="en-GB"/>
        </w:rPr>
        <w:t>Participer à environ 4 réunions de projet</w:t>
      </w:r>
      <w:r w:rsidRPr="00763440">
        <w:rPr>
          <w:rFonts w:eastAsia="Times New Roman" w:cs="Arial"/>
          <w:sz w:val="24"/>
          <w:lang w:val="fr-BE" w:eastAsia="en-GB"/>
        </w:rPr>
        <w:t xml:space="preserve"> dans la période 2017-2020 afin d'échanger  points de vue et connaissances sur les besoins et l'applicabilité de la méthode du projet et d'autres é</w:t>
      </w:r>
      <w:r>
        <w:rPr>
          <w:rFonts w:eastAsia="Times New Roman" w:cs="Arial"/>
          <w:sz w:val="24"/>
          <w:lang w:val="fr-BE" w:eastAsia="en-GB"/>
        </w:rPr>
        <w:t>vénements clés d'intérêt commun</w:t>
      </w:r>
      <w:r w:rsidRPr="00763440">
        <w:rPr>
          <w:rFonts w:eastAsia="Times New Roman" w:cs="Arial"/>
          <w:sz w:val="24"/>
          <w:lang w:val="fr-BE" w:eastAsia="en-GB"/>
        </w:rPr>
        <w:t xml:space="preserve"> pertinents pour le résultat et la diffusion du projet. </w:t>
      </w:r>
    </w:p>
    <w:p w:rsidR="00763440" w:rsidRPr="00763440" w:rsidRDefault="00763440" w:rsidP="00763440">
      <w:pPr>
        <w:pStyle w:val="Lijstalinea"/>
        <w:jc w:val="both"/>
        <w:rPr>
          <w:rFonts w:eastAsia="Times New Roman" w:cs="Arial"/>
          <w:i/>
          <w:lang w:val="fr-BE" w:eastAsia="en-GB"/>
        </w:rPr>
      </w:pPr>
      <w:r w:rsidRPr="00763440">
        <w:rPr>
          <w:rFonts w:eastAsia="Times New Roman" w:cs="Arial"/>
          <w:i/>
          <w:szCs w:val="24"/>
          <w:lang w:val="fr-BE" w:eastAsia="en-GB"/>
        </w:rPr>
        <w:t>Les frais de voyage et d'hôtel pour participer aux réunions seront remboursés.</w:t>
      </w:r>
    </w:p>
    <w:bookmarkEnd w:id="3"/>
    <w:p w:rsidR="00763440" w:rsidRPr="00763440" w:rsidRDefault="00763440" w:rsidP="00763440">
      <w:pPr>
        <w:pStyle w:val="Lijstalinea"/>
        <w:numPr>
          <w:ilvl w:val="0"/>
          <w:numId w:val="7"/>
        </w:numPr>
        <w:jc w:val="both"/>
        <w:rPr>
          <w:rFonts w:eastAsia="Times New Roman" w:cs="Arial"/>
          <w:sz w:val="24"/>
          <w:lang w:val="fr-BE" w:eastAsia="en-GB"/>
        </w:rPr>
      </w:pPr>
      <w:r w:rsidRPr="00763440">
        <w:rPr>
          <w:rFonts w:eastAsia="Times New Roman" w:cs="Arial"/>
          <w:b/>
          <w:sz w:val="24"/>
          <w:lang w:val="fr-BE" w:eastAsia="en-GB"/>
        </w:rPr>
        <w:t>La capacité de l’établissement de DA</w:t>
      </w:r>
      <w:r w:rsidRPr="00763440">
        <w:rPr>
          <w:rFonts w:eastAsia="Times New Roman" w:cs="Arial"/>
          <w:sz w:val="24"/>
          <w:lang w:val="fr-BE" w:eastAsia="en-GB"/>
        </w:rPr>
        <w:t xml:space="preserve"> doit être d’au moins 15 000 tonnes / an.</w:t>
      </w:r>
    </w:p>
    <w:p w:rsidR="00763440" w:rsidRPr="00763440" w:rsidRDefault="00763440" w:rsidP="00763440">
      <w:pPr>
        <w:pStyle w:val="Lijstalinea"/>
        <w:numPr>
          <w:ilvl w:val="0"/>
          <w:numId w:val="7"/>
        </w:numPr>
        <w:jc w:val="both"/>
        <w:rPr>
          <w:rFonts w:eastAsia="Times New Roman" w:cs="Arial"/>
          <w:lang w:val="fr-BE" w:eastAsia="en-GB"/>
        </w:rPr>
      </w:pPr>
      <w:r w:rsidRPr="00763440">
        <w:rPr>
          <w:rFonts w:eastAsia="Times New Roman" w:cs="Arial"/>
          <w:sz w:val="24"/>
          <w:szCs w:val="24"/>
          <w:lang w:val="fr-BE" w:eastAsia="en-GB"/>
        </w:rPr>
        <w:t xml:space="preserve">Pouvoir </w:t>
      </w:r>
      <w:r w:rsidRPr="00763440">
        <w:rPr>
          <w:rFonts w:eastAsia="Times New Roman" w:cs="Arial"/>
          <w:b/>
          <w:sz w:val="24"/>
          <w:szCs w:val="24"/>
          <w:lang w:val="fr-BE" w:eastAsia="en-GB"/>
        </w:rPr>
        <w:t>fournir des informations</w:t>
      </w:r>
      <w:r w:rsidRPr="00763440">
        <w:rPr>
          <w:rFonts w:eastAsia="Times New Roman" w:cs="Arial"/>
          <w:sz w:val="24"/>
          <w:szCs w:val="24"/>
          <w:lang w:val="fr-BE" w:eastAsia="en-GB"/>
        </w:rPr>
        <w:t xml:space="preserve"> sur vos projets actuels, les caractéristiques de l'alimentation et du produit, ainsi que les balances de masse et d'énergie.</w:t>
      </w:r>
    </w:p>
    <w:p w:rsidR="00763440" w:rsidRPr="00763440" w:rsidRDefault="00763440" w:rsidP="00763440">
      <w:pPr>
        <w:pStyle w:val="Lijstalinea"/>
        <w:numPr>
          <w:ilvl w:val="0"/>
          <w:numId w:val="7"/>
        </w:numPr>
        <w:jc w:val="both"/>
        <w:rPr>
          <w:rFonts w:eastAsia="Times New Roman" w:cs="Arial"/>
          <w:lang w:val="fr-BE" w:eastAsia="en-GB"/>
        </w:rPr>
      </w:pPr>
      <w:r w:rsidRPr="00763440">
        <w:rPr>
          <w:rFonts w:eastAsia="Times New Roman" w:cs="Arial"/>
          <w:b/>
          <w:sz w:val="24"/>
          <w:szCs w:val="24"/>
          <w:lang w:val="fr-BE" w:eastAsia="en-GB"/>
        </w:rPr>
        <w:t>Approuver la diffusion</w:t>
      </w:r>
      <w:r w:rsidRPr="00763440">
        <w:rPr>
          <w:rFonts w:eastAsia="Times New Roman" w:cs="Arial"/>
          <w:sz w:val="24"/>
          <w:szCs w:val="24"/>
          <w:lang w:val="fr-BE" w:eastAsia="en-GB"/>
        </w:rPr>
        <w:t xml:space="preserve"> de votre business case (pas d'informations confidentielles) par des ateliers, des fiches d'information, etc.</w:t>
      </w:r>
    </w:p>
    <w:p w:rsidR="00763440" w:rsidRPr="00763440" w:rsidRDefault="00763440" w:rsidP="00763440">
      <w:pPr>
        <w:jc w:val="both"/>
        <w:rPr>
          <w:rFonts w:eastAsia="Times New Roman" w:cs="Arial"/>
          <w:lang w:val="fr-BE" w:eastAsia="en-GB"/>
        </w:rPr>
      </w:pPr>
      <w:r w:rsidRPr="00763440">
        <w:rPr>
          <w:rFonts w:eastAsia="Times New Roman" w:cs="Arial"/>
          <w:lang w:val="fr-BE" w:eastAsia="en-GB"/>
        </w:rPr>
        <w:t>Le consortium sélectionnera dix établissements de DA externes, selon différents critères (localisation géographique, capacité, flux d'entrée, disponibilité à investir (pas d’obligation d’investissement), l’esprit innovant de l'entreprise, communication en anglais, etc.)</w:t>
      </w:r>
    </w:p>
    <w:p w:rsidR="00763440" w:rsidRPr="00763440" w:rsidRDefault="00763440" w:rsidP="00763440">
      <w:pPr>
        <w:jc w:val="both"/>
        <w:rPr>
          <w:rFonts w:eastAsia="Times New Roman" w:cs="Arial"/>
          <w:lang w:val="fr-BE" w:eastAsia="en-GB"/>
        </w:rPr>
      </w:pPr>
      <w:bookmarkStart w:id="4" w:name="participate"/>
      <w:r w:rsidRPr="00763440">
        <w:rPr>
          <w:rFonts w:eastAsia="Times New Roman" w:cs="Arial"/>
          <w:lang w:val="fr-BE" w:eastAsia="en-GB"/>
        </w:rPr>
        <w:lastRenderedPageBreak/>
        <w:t xml:space="preserve">Si vous désirez participer comme établissement de DA , veuillez envoyer </w:t>
      </w:r>
      <w:hyperlink r:id="rId10" w:history="1">
        <w:r w:rsidRPr="00AB67C3">
          <w:rPr>
            <w:rStyle w:val="Hyperlink"/>
            <w:rFonts w:eastAsia="Times New Roman" w:cs="Arial"/>
            <w:lang w:val="fr-BE" w:eastAsia="en-GB"/>
          </w:rPr>
          <w:t>le formulaire de demande</w:t>
        </w:r>
      </w:hyperlink>
      <w:r w:rsidRPr="00763440">
        <w:rPr>
          <w:rFonts w:eastAsia="Times New Roman" w:cs="Arial"/>
          <w:lang w:val="fr-BE" w:eastAsia="en-GB"/>
        </w:rPr>
        <w:t xml:space="preserve"> à </w:t>
      </w:r>
      <w:hyperlink r:id="rId11" w:history="1">
        <w:r w:rsidRPr="001C407C">
          <w:rPr>
            <w:rFonts w:eastAsia="Times New Roman"/>
            <w:lang w:val="fr-BE"/>
          </w:rPr>
          <w:t>marieke.verbeke@vcm-mestverwerking.be</w:t>
        </w:r>
      </w:hyperlink>
      <w:r w:rsidRPr="00763440">
        <w:rPr>
          <w:rFonts w:eastAsia="Times New Roman" w:cs="Arial"/>
          <w:lang w:val="fr-BE" w:eastAsia="en-GB"/>
        </w:rPr>
        <w:t>.</w:t>
      </w:r>
    </w:p>
    <w:p w:rsidR="00763440" w:rsidRPr="001C407C" w:rsidRDefault="00763440" w:rsidP="00763440">
      <w:pPr>
        <w:jc w:val="both"/>
        <w:rPr>
          <w:rFonts w:eastAsia="Times New Roman" w:cs="Arial"/>
          <w:i/>
          <w:iCs/>
          <w:lang w:val="fr-BE" w:eastAsia="en-GB"/>
        </w:rPr>
      </w:pPr>
    </w:p>
    <w:p w:rsidR="00763440" w:rsidRPr="001C407C" w:rsidRDefault="00763440" w:rsidP="00763440">
      <w:pPr>
        <w:jc w:val="both"/>
        <w:rPr>
          <w:rFonts w:eastAsia="Times New Roman" w:cs="Arial"/>
          <w:i/>
          <w:iCs/>
          <w:lang w:val="fr-BE" w:eastAsia="en-GB"/>
        </w:rPr>
      </w:pPr>
    </w:p>
    <w:p w:rsidR="00763440" w:rsidRPr="00763440" w:rsidRDefault="00763440" w:rsidP="00763440">
      <w:pPr>
        <w:jc w:val="both"/>
        <w:rPr>
          <w:rFonts w:eastAsia="Times New Roman" w:cs="Arial"/>
          <w:i/>
          <w:iCs/>
          <w:u w:val="single"/>
          <w:lang w:val="fr-BE" w:eastAsia="en-GB"/>
        </w:rPr>
      </w:pPr>
      <w:r w:rsidRPr="00763440">
        <w:rPr>
          <w:rFonts w:eastAsia="Times New Roman" w:cs="Arial"/>
          <w:i/>
          <w:iCs/>
          <w:u w:val="single"/>
          <w:lang w:val="fr-BE" w:eastAsia="en-GB"/>
        </w:rPr>
        <w:t>Informations sur le remplissage du formulaire de demande en PDF</w:t>
      </w:r>
    </w:p>
    <w:p w:rsidR="00763440" w:rsidRPr="001C407C" w:rsidRDefault="00763440" w:rsidP="00763440">
      <w:pPr>
        <w:jc w:val="both"/>
        <w:rPr>
          <w:rFonts w:eastAsia="Times New Roman" w:cs="Arial"/>
          <w:i/>
          <w:iCs/>
          <w:lang w:val="fr-BE" w:eastAsia="en-GB"/>
        </w:rPr>
      </w:pPr>
      <w:r w:rsidRPr="001C407C">
        <w:rPr>
          <w:rFonts w:eastAsia="Times New Roman" w:cs="Arial"/>
          <w:i/>
          <w:iCs/>
          <w:lang w:val="fr-BE" w:eastAsia="en-GB"/>
        </w:rPr>
        <w:t>Téléchargez d'abord le formulaire de demande sur votre ordinateur. Vous pouvez l'ouvrir et ajouter vos réponses aux questions dans le fichier PDF. Selon la version d'Adobe Acrobat que vous utilisez pour ouvrir le PDF, suivez l'une des étapes suivantes et n'oubliez pas d'enregistrer le fichier rempli, de préférence sous un nouveau nom. Si vous ne parvenez pas à ouvrir le fichier PDF ou à ajouter du texte, contactez-nous (marieke.verbeke@vcm-mestverwerking.be).</w:t>
      </w:r>
    </w:p>
    <w:p w:rsidR="00763440" w:rsidRDefault="00763440" w:rsidP="00763440">
      <w:pPr>
        <w:jc w:val="both"/>
        <w:rPr>
          <w:rFonts w:eastAsia="Times New Roman" w:cs="Arial"/>
          <w:lang w:val="fr-BE" w:eastAsia="en-GB"/>
        </w:rPr>
      </w:pPr>
    </w:p>
    <w:bookmarkEnd w:id="4"/>
    <w:p w:rsidR="00763440" w:rsidRPr="00763440" w:rsidRDefault="00763440" w:rsidP="00763440">
      <w:pPr>
        <w:jc w:val="both"/>
        <w:rPr>
          <w:rFonts w:eastAsia="Times New Roman" w:cs="Arial"/>
          <w:b/>
          <w:lang w:val="fr-BE" w:eastAsia="en-GB"/>
        </w:rPr>
      </w:pPr>
      <w:r w:rsidRPr="00763440">
        <w:rPr>
          <w:rFonts w:eastAsia="Times New Roman" w:cs="Arial"/>
          <w:b/>
          <w:lang w:val="fr-BE" w:eastAsia="en-GB"/>
        </w:rPr>
        <w:t>Ajout de texte dans un fichier PDF:</w:t>
      </w:r>
    </w:p>
    <w:p w:rsidR="00763440" w:rsidRPr="00763440" w:rsidRDefault="00763440" w:rsidP="00763440">
      <w:pPr>
        <w:jc w:val="both"/>
        <w:rPr>
          <w:rFonts w:eastAsia="Times New Roman" w:cs="Arial"/>
          <w:lang w:val="fr-BE" w:eastAsia="en-GB"/>
        </w:rPr>
      </w:pPr>
      <w:r w:rsidRPr="00763440">
        <w:rPr>
          <w:rFonts w:eastAsia="Times New Roman" w:cs="Arial"/>
          <w:lang w:val="fr-BE" w:eastAsia="en-GB"/>
        </w:rPr>
        <w:t xml:space="preserve">Choisissez Outils&gt; Modifier PDF&gt; Modifier. </w:t>
      </w:r>
      <w:r w:rsidRPr="00763440">
        <w:rPr>
          <w:rFonts w:eastAsia="Times New Roman" w:cs="Arial"/>
          <w:noProof/>
          <w:lang w:val="fr-BE" w:eastAsia="en-GB"/>
        </w:rPr>
        <w:drawing>
          <wp:inline distT="0" distB="0" distL="0" distR="0" wp14:anchorId="3C46008A" wp14:editId="648F7DA1">
            <wp:extent cx="203200" cy="203200"/>
            <wp:effectExtent l="0" t="0" r="6350" b="6350"/>
            <wp:docPr id="5" name="Afbeelding 5" descr="https://helpx.adobe.com/content/dam/help/en/acrobat/using/Edit-text-and-imag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px.adobe.com/content/dam/help/en/acrobat/using/Edit-text-and-image_ic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63440" w:rsidRPr="00763440" w:rsidRDefault="00763440" w:rsidP="00763440">
      <w:pPr>
        <w:jc w:val="both"/>
        <w:rPr>
          <w:rFonts w:eastAsia="Times New Roman" w:cs="Arial"/>
          <w:lang w:val="fr-BE" w:eastAsia="en-GB"/>
        </w:rPr>
      </w:pPr>
      <w:r w:rsidRPr="00763440">
        <w:rPr>
          <w:rFonts w:eastAsia="Times New Roman" w:cs="Arial"/>
          <w:lang w:val="fr-BE" w:eastAsia="en-GB"/>
        </w:rPr>
        <w:t>Ou</w:t>
      </w:r>
    </w:p>
    <w:p w:rsidR="00763440" w:rsidRPr="00763440" w:rsidRDefault="00763440" w:rsidP="00763440">
      <w:pPr>
        <w:jc w:val="both"/>
        <w:rPr>
          <w:rFonts w:eastAsia="Times New Roman" w:cs="Arial"/>
          <w:lang w:val="fr-BE" w:eastAsia="en-GB"/>
        </w:rPr>
      </w:pPr>
      <w:r w:rsidRPr="00763440">
        <w:rPr>
          <w:rFonts w:eastAsia="Times New Roman" w:cs="Arial"/>
          <w:lang w:val="fr-BE" w:eastAsia="en-GB"/>
        </w:rPr>
        <w:t>Sélectionnez Outils&gt; Édition de contenu</w:t>
      </w:r>
    </w:p>
    <w:p w:rsidR="00763440" w:rsidRPr="00763440" w:rsidRDefault="00763440" w:rsidP="00763440">
      <w:pPr>
        <w:jc w:val="both"/>
        <w:rPr>
          <w:rFonts w:eastAsia="Times New Roman" w:cs="Arial"/>
          <w:lang w:val="fr-BE" w:eastAsia="en-GB"/>
        </w:rPr>
      </w:pPr>
      <w:r w:rsidRPr="00763440">
        <w:rPr>
          <w:rFonts w:eastAsia="Times New Roman" w:cs="Arial"/>
          <w:lang w:val="fr-BE" w:eastAsia="en-GB"/>
        </w:rPr>
        <w:t>Ou</w:t>
      </w:r>
    </w:p>
    <w:p w:rsidR="00763440" w:rsidRPr="00763440" w:rsidRDefault="00763440" w:rsidP="00763440">
      <w:pPr>
        <w:jc w:val="both"/>
        <w:rPr>
          <w:rFonts w:eastAsia="Times New Roman" w:cs="Arial"/>
          <w:lang w:val="fr-BE" w:eastAsia="en-GB"/>
        </w:rPr>
      </w:pPr>
      <w:r w:rsidRPr="00763440">
        <w:rPr>
          <w:rFonts w:eastAsia="Times New Roman" w:cs="Arial"/>
          <w:lang w:val="fr-BE" w:eastAsia="en-GB"/>
        </w:rPr>
        <w:t>Appuyez sur le ruban horizontal dans la moitié supérieure de votre écran.</w:t>
      </w:r>
    </w:p>
    <w:p w:rsidR="00763440" w:rsidRPr="001C407C" w:rsidRDefault="00763440" w:rsidP="00763440">
      <w:pPr>
        <w:jc w:val="both"/>
        <w:rPr>
          <w:rFonts w:eastAsia="Times New Roman" w:cs="Arial"/>
          <w:i/>
          <w:iCs/>
          <w:lang w:val="fr-BE" w:eastAsia="en-GB"/>
        </w:rPr>
      </w:pPr>
      <w:r w:rsidRPr="00763440">
        <w:rPr>
          <w:rFonts w:eastAsia="Times New Roman" w:cs="Arial"/>
          <w:lang w:val="fr-BE" w:eastAsia="en-GB"/>
        </w:rPr>
        <w:t>Et appuyez sur</w:t>
      </w:r>
      <w:r w:rsidRPr="00763440">
        <w:rPr>
          <w:rFonts w:eastAsia="Times New Roman" w:cs="Arial"/>
          <w:noProof/>
          <w:lang w:val="fr-BE" w:eastAsia="en-GB"/>
        </w:rPr>
        <w:drawing>
          <wp:inline distT="0" distB="0" distL="0" distR="0" wp14:anchorId="6FD37EF9" wp14:editId="1FBB0F78">
            <wp:extent cx="355600" cy="355600"/>
            <wp:effectExtent l="0" t="0" r="635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7761" t="6473" r="78818" b="87448"/>
                    <a:stretch/>
                  </pic:blipFill>
                  <pic:spPr bwMode="auto">
                    <a:xfrm>
                      <a:off x="0" y="0"/>
                      <a:ext cx="355600" cy="355600"/>
                    </a:xfrm>
                    <a:prstGeom prst="rect">
                      <a:avLst/>
                    </a:prstGeom>
                    <a:ln>
                      <a:noFill/>
                    </a:ln>
                    <a:extLst>
                      <a:ext uri="{53640926-AAD7-44D8-BBD7-CCE9431645EC}">
                        <a14:shadowObscured xmlns:a14="http://schemas.microsoft.com/office/drawing/2010/main"/>
                      </a:ext>
                    </a:extLst>
                  </pic:spPr>
                </pic:pic>
              </a:graphicData>
            </a:graphic>
          </wp:inline>
        </w:drawing>
      </w:r>
      <w:r w:rsidRPr="00763440">
        <w:rPr>
          <w:rFonts w:eastAsia="Times New Roman" w:cs="Arial"/>
          <w:lang w:val="fr-BE" w:eastAsia="en-GB"/>
        </w:rPr>
        <w:t xml:space="preserve"> "Ajouter un texte" ou "Ajouter ou éditer une zone de texte"</w:t>
      </w:r>
    </w:p>
    <w:p w:rsidR="00E85897" w:rsidRPr="00763440" w:rsidRDefault="00E85897" w:rsidP="006F1949">
      <w:pPr>
        <w:jc w:val="both"/>
        <w:rPr>
          <w:rFonts w:eastAsia="Times New Roman" w:cs="Arial"/>
          <w:lang w:val="fr-BE" w:eastAsia="en-GB"/>
        </w:rPr>
      </w:pPr>
    </w:p>
    <w:p w:rsidR="009943F6" w:rsidRPr="00763440" w:rsidRDefault="009943F6" w:rsidP="006F1949">
      <w:pPr>
        <w:jc w:val="both"/>
        <w:rPr>
          <w:rFonts w:eastAsia="Times New Roman" w:cs="Arial"/>
          <w:i/>
          <w:iCs/>
          <w:lang w:val="fr-BE" w:eastAsia="en-GB"/>
        </w:rPr>
      </w:pPr>
    </w:p>
    <w:p w:rsidR="00763440" w:rsidRDefault="00763440" w:rsidP="00763440">
      <w:pPr>
        <w:pStyle w:val="Normaalweb"/>
        <w:spacing w:before="0" w:beforeAutospacing="0" w:after="0" w:afterAutospacing="0" w:line="336" w:lineRule="atLeast"/>
        <w:rPr>
          <w:rFonts w:asciiTheme="minorHAnsi" w:hAnsiTheme="minorHAnsi" w:cstheme="minorHAnsi"/>
          <w:i/>
          <w:iCs/>
          <w:sz w:val="20"/>
          <w:lang w:val="fr-BE" w:eastAsia="en-GB"/>
        </w:rPr>
      </w:pPr>
      <w:r w:rsidRPr="00763440">
        <w:rPr>
          <w:rFonts w:asciiTheme="minorHAnsi" w:hAnsiTheme="minorHAnsi" w:cstheme="minorHAnsi"/>
          <w:i/>
          <w:iCs/>
          <w:sz w:val="20"/>
          <w:lang w:val="fr-BE" w:eastAsia="en-GB"/>
        </w:rPr>
        <w:t xml:space="preserve">Cet appel est lancé dans le cadre du projet </w:t>
      </w:r>
      <w:r w:rsidRPr="00763440">
        <w:rPr>
          <w:rFonts w:asciiTheme="minorHAnsi" w:hAnsiTheme="minorHAnsi" w:cstheme="minorHAnsi"/>
          <w:b/>
          <w:bCs/>
          <w:sz w:val="20"/>
          <w:lang w:val="fr-BE" w:eastAsia="en-GB"/>
        </w:rPr>
        <w:t>SYSTEMIC,</w:t>
      </w:r>
      <w:r w:rsidRPr="00763440">
        <w:rPr>
          <w:rFonts w:asciiTheme="minorHAnsi" w:hAnsiTheme="minorHAnsi" w:cstheme="minorHAnsi"/>
          <w:i/>
          <w:iCs/>
          <w:sz w:val="20"/>
          <w:lang w:val="fr-BE" w:eastAsia="en-GB"/>
        </w:rPr>
        <w:t xml:space="preserve"> qui a reçu un financement du programme de recherche et d'innovation H2020 de l'Union européenne dans le cadre </w:t>
      </w:r>
      <w:r w:rsidRPr="00763440">
        <w:rPr>
          <w:rFonts w:asciiTheme="minorHAnsi" w:hAnsiTheme="minorHAnsi" w:cstheme="minorHAnsi"/>
          <w:sz w:val="20"/>
          <w:lang w:val="fr-BE" w:eastAsia="en-GB"/>
        </w:rPr>
        <w:t>de l'accord</w:t>
      </w:r>
      <w:r w:rsidRPr="00763440">
        <w:rPr>
          <w:rFonts w:asciiTheme="minorHAnsi" w:hAnsiTheme="minorHAnsi" w:cstheme="minorHAnsi"/>
          <w:i/>
          <w:iCs/>
          <w:sz w:val="20"/>
          <w:lang w:val="fr-BE" w:eastAsia="en-GB"/>
        </w:rPr>
        <w:t xml:space="preserve"> de subvention </w:t>
      </w:r>
      <w:r w:rsidRPr="00763440">
        <w:rPr>
          <w:rFonts w:asciiTheme="minorHAnsi" w:hAnsiTheme="minorHAnsi" w:cstheme="minorHAnsi"/>
          <w:bCs/>
          <w:i/>
          <w:iCs/>
          <w:sz w:val="20"/>
          <w:lang w:val="fr-BE" w:eastAsia="en-GB"/>
        </w:rPr>
        <w:t>n</w:t>
      </w:r>
      <w:r w:rsidRPr="00763440">
        <w:rPr>
          <w:rFonts w:asciiTheme="minorHAnsi" w:hAnsiTheme="minorHAnsi" w:cstheme="minorHAnsi"/>
          <w:i/>
          <w:iCs/>
          <w:sz w:val="20"/>
          <w:lang w:val="fr-BE" w:eastAsia="en-GB"/>
        </w:rPr>
        <w:t xml:space="preserve"> ° 7304000. Le projet de </w:t>
      </w:r>
      <w:r w:rsidRPr="00763440">
        <w:rPr>
          <w:rFonts w:asciiTheme="minorHAnsi" w:hAnsiTheme="minorHAnsi" w:cstheme="minorHAnsi"/>
          <w:bCs/>
          <w:i/>
          <w:iCs/>
          <w:sz w:val="20"/>
          <w:lang w:val="fr-BE" w:eastAsia="en-GB"/>
        </w:rPr>
        <w:t>4 ans</w:t>
      </w:r>
      <w:r w:rsidRPr="00763440">
        <w:rPr>
          <w:rFonts w:asciiTheme="minorHAnsi" w:hAnsiTheme="minorHAnsi" w:cstheme="minorHAnsi"/>
          <w:i/>
          <w:iCs/>
          <w:sz w:val="20"/>
          <w:lang w:val="fr-BE" w:eastAsia="en-GB"/>
        </w:rPr>
        <w:t xml:space="preserve"> a été lancé le 1er juin 2017 et le consortium se compose des partenaires suivants: Wageningen </w:t>
      </w:r>
      <w:proofErr w:type="spellStart"/>
      <w:r w:rsidRPr="00763440">
        <w:rPr>
          <w:rFonts w:asciiTheme="minorHAnsi" w:hAnsiTheme="minorHAnsi" w:cstheme="minorHAnsi"/>
          <w:i/>
          <w:iCs/>
          <w:sz w:val="20"/>
          <w:lang w:val="fr-BE" w:eastAsia="en-GB"/>
        </w:rPr>
        <w:t>University</w:t>
      </w:r>
      <w:proofErr w:type="spellEnd"/>
      <w:r w:rsidRPr="00763440">
        <w:rPr>
          <w:rFonts w:asciiTheme="minorHAnsi" w:hAnsiTheme="minorHAnsi" w:cstheme="minorHAnsi"/>
          <w:i/>
          <w:iCs/>
          <w:sz w:val="20"/>
          <w:lang w:val="fr-BE" w:eastAsia="en-GB"/>
        </w:rPr>
        <w:t xml:space="preserve"> and </w:t>
      </w:r>
      <w:proofErr w:type="spellStart"/>
      <w:r w:rsidRPr="00763440">
        <w:rPr>
          <w:rFonts w:asciiTheme="minorHAnsi" w:hAnsiTheme="minorHAnsi" w:cstheme="minorHAnsi"/>
          <w:i/>
          <w:iCs/>
          <w:sz w:val="20"/>
          <w:lang w:val="fr-BE" w:eastAsia="en-GB"/>
        </w:rPr>
        <w:t>Research</w:t>
      </w:r>
      <w:proofErr w:type="spellEnd"/>
      <w:r w:rsidRPr="00763440">
        <w:rPr>
          <w:rFonts w:asciiTheme="minorHAnsi" w:hAnsiTheme="minorHAnsi" w:cstheme="minorHAnsi"/>
          <w:i/>
          <w:iCs/>
          <w:sz w:val="20"/>
          <w:lang w:val="fr-BE" w:eastAsia="en-GB"/>
        </w:rPr>
        <w:t xml:space="preserve">, AM-Power, Groot </w:t>
      </w:r>
      <w:proofErr w:type="spellStart"/>
      <w:r w:rsidRPr="00763440">
        <w:rPr>
          <w:rFonts w:asciiTheme="minorHAnsi" w:hAnsiTheme="minorHAnsi" w:cstheme="minorHAnsi"/>
          <w:i/>
          <w:iCs/>
          <w:sz w:val="20"/>
          <w:lang w:val="fr-BE" w:eastAsia="en-GB"/>
        </w:rPr>
        <w:t>Zevert</w:t>
      </w:r>
      <w:proofErr w:type="spellEnd"/>
      <w:r w:rsidRPr="00763440">
        <w:rPr>
          <w:rFonts w:asciiTheme="minorHAnsi" w:hAnsiTheme="minorHAnsi" w:cstheme="minorHAnsi"/>
          <w:i/>
          <w:iCs/>
          <w:sz w:val="20"/>
          <w:lang w:val="fr-BE" w:eastAsia="en-GB"/>
        </w:rPr>
        <w:t xml:space="preserve"> </w:t>
      </w:r>
      <w:proofErr w:type="spellStart"/>
      <w:r w:rsidRPr="00763440">
        <w:rPr>
          <w:rFonts w:asciiTheme="minorHAnsi" w:hAnsiTheme="minorHAnsi" w:cstheme="minorHAnsi"/>
          <w:i/>
          <w:iCs/>
          <w:sz w:val="20"/>
          <w:lang w:val="fr-BE" w:eastAsia="en-GB"/>
        </w:rPr>
        <w:t>Vergisting</w:t>
      </w:r>
      <w:proofErr w:type="spellEnd"/>
      <w:r w:rsidRPr="00763440">
        <w:rPr>
          <w:rFonts w:asciiTheme="minorHAnsi" w:hAnsiTheme="minorHAnsi" w:cstheme="minorHAnsi"/>
          <w:i/>
          <w:iCs/>
          <w:sz w:val="20"/>
          <w:lang w:val="fr-BE" w:eastAsia="en-GB"/>
        </w:rPr>
        <w:t xml:space="preserve">, </w:t>
      </w:r>
      <w:proofErr w:type="spellStart"/>
      <w:r w:rsidRPr="00763440">
        <w:rPr>
          <w:rFonts w:asciiTheme="minorHAnsi" w:hAnsiTheme="minorHAnsi" w:cstheme="minorHAnsi"/>
          <w:i/>
          <w:iCs/>
          <w:sz w:val="20"/>
          <w:lang w:val="fr-BE" w:eastAsia="en-GB"/>
        </w:rPr>
        <w:t>Acqua</w:t>
      </w:r>
      <w:proofErr w:type="spellEnd"/>
      <w:r w:rsidRPr="00763440">
        <w:rPr>
          <w:rFonts w:asciiTheme="minorHAnsi" w:hAnsiTheme="minorHAnsi" w:cstheme="minorHAnsi"/>
          <w:i/>
          <w:iCs/>
          <w:sz w:val="20"/>
          <w:lang w:val="fr-BE" w:eastAsia="en-GB"/>
        </w:rPr>
        <w:t xml:space="preserve"> &amp; Sole </w:t>
      </w:r>
      <w:proofErr w:type="spellStart"/>
      <w:r w:rsidRPr="00763440">
        <w:rPr>
          <w:rFonts w:asciiTheme="minorHAnsi" w:hAnsiTheme="minorHAnsi" w:cstheme="minorHAnsi"/>
          <w:i/>
          <w:iCs/>
          <w:sz w:val="20"/>
          <w:lang w:val="fr-BE" w:eastAsia="en-GB"/>
        </w:rPr>
        <w:t>S.r.l</w:t>
      </w:r>
      <w:proofErr w:type="spellEnd"/>
      <w:r w:rsidRPr="00763440">
        <w:rPr>
          <w:rFonts w:asciiTheme="minorHAnsi" w:hAnsiTheme="minorHAnsi" w:cstheme="minorHAnsi"/>
          <w:i/>
          <w:iCs/>
          <w:sz w:val="20"/>
          <w:lang w:val="fr-BE" w:eastAsia="en-GB"/>
        </w:rPr>
        <w:t xml:space="preserve">., </w:t>
      </w:r>
      <w:proofErr w:type="spellStart"/>
      <w:r w:rsidRPr="00763440">
        <w:rPr>
          <w:rFonts w:asciiTheme="minorHAnsi" w:hAnsiTheme="minorHAnsi" w:cstheme="minorHAnsi"/>
          <w:i/>
          <w:iCs/>
          <w:sz w:val="20"/>
          <w:lang w:val="fr-BE" w:eastAsia="en-GB"/>
        </w:rPr>
        <w:t>Rika</w:t>
      </w:r>
      <w:proofErr w:type="spellEnd"/>
      <w:r w:rsidRPr="00763440">
        <w:rPr>
          <w:rFonts w:asciiTheme="minorHAnsi" w:hAnsiTheme="minorHAnsi" w:cstheme="minorHAnsi"/>
          <w:i/>
          <w:iCs/>
          <w:sz w:val="20"/>
          <w:lang w:val="fr-BE" w:eastAsia="en-GB"/>
        </w:rPr>
        <w:t xml:space="preserve"> </w:t>
      </w:r>
      <w:proofErr w:type="spellStart"/>
      <w:r w:rsidRPr="00763440">
        <w:rPr>
          <w:rFonts w:asciiTheme="minorHAnsi" w:hAnsiTheme="minorHAnsi" w:cstheme="minorHAnsi"/>
          <w:i/>
          <w:iCs/>
          <w:sz w:val="20"/>
          <w:lang w:val="fr-BE" w:eastAsia="en-GB"/>
        </w:rPr>
        <w:t>Biofuels</w:t>
      </w:r>
      <w:proofErr w:type="spellEnd"/>
      <w:r w:rsidRPr="00763440">
        <w:rPr>
          <w:rFonts w:asciiTheme="minorHAnsi" w:hAnsiTheme="minorHAnsi" w:cstheme="minorHAnsi"/>
          <w:i/>
          <w:iCs/>
          <w:sz w:val="20"/>
          <w:lang w:val="fr-BE" w:eastAsia="en-GB"/>
        </w:rPr>
        <w:t xml:space="preserve"> </w:t>
      </w:r>
      <w:proofErr w:type="spellStart"/>
      <w:r w:rsidRPr="00763440">
        <w:rPr>
          <w:rFonts w:asciiTheme="minorHAnsi" w:hAnsiTheme="minorHAnsi" w:cstheme="minorHAnsi"/>
          <w:i/>
          <w:iCs/>
          <w:sz w:val="20"/>
          <w:lang w:val="fr-BE" w:eastAsia="en-GB"/>
        </w:rPr>
        <w:t>Development</w:t>
      </w:r>
      <w:proofErr w:type="spellEnd"/>
      <w:r w:rsidRPr="00763440">
        <w:rPr>
          <w:rFonts w:asciiTheme="minorHAnsi" w:hAnsiTheme="minorHAnsi" w:cstheme="minorHAnsi"/>
          <w:i/>
          <w:iCs/>
          <w:sz w:val="20"/>
          <w:lang w:val="fr-BE" w:eastAsia="en-GB"/>
        </w:rPr>
        <w:t xml:space="preserve"> Ltd, GNS – Gesellschaft </w:t>
      </w:r>
      <w:proofErr w:type="spellStart"/>
      <w:r w:rsidRPr="00763440">
        <w:rPr>
          <w:rFonts w:asciiTheme="minorHAnsi" w:hAnsiTheme="minorHAnsi" w:cstheme="minorHAnsi"/>
          <w:i/>
          <w:iCs/>
          <w:sz w:val="20"/>
          <w:lang w:val="fr-BE" w:eastAsia="en-GB"/>
        </w:rPr>
        <w:t>für</w:t>
      </w:r>
      <w:proofErr w:type="spellEnd"/>
      <w:r w:rsidRPr="00763440">
        <w:rPr>
          <w:rFonts w:asciiTheme="minorHAnsi" w:hAnsiTheme="minorHAnsi" w:cstheme="minorHAnsi"/>
          <w:i/>
          <w:iCs/>
          <w:sz w:val="20"/>
          <w:lang w:val="fr-BE" w:eastAsia="en-GB"/>
        </w:rPr>
        <w:t xml:space="preserve"> </w:t>
      </w:r>
      <w:proofErr w:type="spellStart"/>
      <w:r w:rsidRPr="00763440">
        <w:rPr>
          <w:rFonts w:asciiTheme="minorHAnsi" w:hAnsiTheme="minorHAnsi" w:cstheme="minorHAnsi"/>
          <w:i/>
          <w:iCs/>
          <w:sz w:val="20"/>
          <w:lang w:val="fr-BE" w:eastAsia="en-GB"/>
        </w:rPr>
        <w:t>Nachhaltige</w:t>
      </w:r>
      <w:proofErr w:type="spellEnd"/>
      <w:r w:rsidRPr="00763440">
        <w:rPr>
          <w:rFonts w:asciiTheme="minorHAnsi" w:hAnsiTheme="minorHAnsi" w:cstheme="minorHAnsi"/>
          <w:i/>
          <w:iCs/>
          <w:sz w:val="20"/>
          <w:lang w:val="fr-BE" w:eastAsia="en-GB"/>
        </w:rPr>
        <w:t xml:space="preserve"> </w:t>
      </w:r>
      <w:proofErr w:type="spellStart"/>
      <w:r w:rsidRPr="00763440">
        <w:rPr>
          <w:rFonts w:asciiTheme="minorHAnsi" w:hAnsiTheme="minorHAnsi" w:cstheme="minorHAnsi"/>
          <w:i/>
          <w:iCs/>
          <w:sz w:val="20"/>
          <w:lang w:val="fr-BE" w:eastAsia="en-GB"/>
        </w:rPr>
        <w:t>Stoffnutzung</w:t>
      </w:r>
      <w:proofErr w:type="spellEnd"/>
      <w:r w:rsidRPr="00763440">
        <w:rPr>
          <w:rFonts w:asciiTheme="minorHAnsi" w:hAnsiTheme="minorHAnsi" w:cstheme="minorHAnsi"/>
          <w:i/>
          <w:iCs/>
          <w:sz w:val="20"/>
          <w:lang w:val="fr-BE" w:eastAsia="en-GB"/>
        </w:rPr>
        <w:t xml:space="preserve"> </w:t>
      </w:r>
      <w:proofErr w:type="spellStart"/>
      <w:r w:rsidRPr="00763440">
        <w:rPr>
          <w:rFonts w:asciiTheme="minorHAnsi" w:hAnsiTheme="minorHAnsi" w:cstheme="minorHAnsi"/>
          <w:i/>
          <w:iCs/>
          <w:sz w:val="20"/>
          <w:lang w:val="fr-BE" w:eastAsia="en-GB"/>
        </w:rPr>
        <w:t>mbH</w:t>
      </w:r>
      <w:proofErr w:type="spellEnd"/>
      <w:r w:rsidRPr="00763440">
        <w:rPr>
          <w:rFonts w:asciiTheme="minorHAnsi" w:hAnsiTheme="minorHAnsi" w:cstheme="minorHAnsi"/>
          <w:i/>
          <w:iCs/>
          <w:sz w:val="20"/>
          <w:lang w:val="fr-BE" w:eastAsia="en-GB"/>
        </w:rPr>
        <w:t xml:space="preserve">, A-Farmers Ltd, ICL </w:t>
      </w:r>
      <w:proofErr w:type="spellStart"/>
      <w:r w:rsidRPr="00763440">
        <w:rPr>
          <w:rFonts w:asciiTheme="minorHAnsi" w:hAnsiTheme="minorHAnsi" w:cstheme="minorHAnsi"/>
          <w:i/>
          <w:iCs/>
          <w:sz w:val="20"/>
          <w:lang w:val="fr-BE" w:eastAsia="en-GB"/>
        </w:rPr>
        <w:t>Fertilizers</w:t>
      </w:r>
      <w:proofErr w:type="spellEnd"/>
      <w:r w:rsidRPr="00763440">
        <w:rPr>
          <w:rFonts w:asciiTheme="minorHAnsi" w:hAnsiTheme="minorHAnsi" w:cstheme="minorHAnsi"/>
          <w:i/>
          <w:iCs/>
          <w:sz w:val="20"/>
          <w:lang w:val="fr-BE" w:eastAsia="en-GB"/>
        </w:rPr>
        <w:t xml:space="preserve"> Europe, </w:t>
      </w:r>
      <w:proofErr w:type="spellStart"/>
      <w:r w:rsidRPr="00763440">
        <w:rPr>
          <w:rFonts w:asciiTheme="minorHAnsi" w:hAnsiTheme="minorHAnsi" w:cstheme="minorHAnsi"/>
          <w:i/>
          <w:iCs/>
          <w:sz w:val="20"/>
          <w:lang w:val="fr-BE" w:eastAsia="en-GB"/>
        </w:rPr>
        <w:t>Nijhuis</w:t>
      </w:r>
      <w:proofErr w:type="spellEnd"/>
      <w:r w:rsidRPr="00763440">
        <w:rPr>
          <w:rFonts w:asciiTheme="minorHAnsi" w:hAnsiTheme="minorHAnsi" w:cstheme="minorHAnsi"/>
          <w:i/>
          <w:iCs/>
          <w:sz w:val="20"/>
          <w:lang w:val="fr-BE" w:eastAsia="en-GB"/>
        </w:rPr>
        <w:t xml:space="preserve"> Water </w:t>
      </w:r>
      <w:proofErr w:type="spellStart"/>
      <w:r w:rsidRPr="00763440">
        <w:rPr>
          <w:rFonts w:asciiTheme="minorHAnsi" w:hAnsiTheme="minorHAnsi" w:cstheme="minorHAnsi"/>
          <w:i/>
          <w:iCs/>
          <w:sz w:val="20"/>
          <w:lang w:val="fr-BE" w:eastAsia="en-GB"/>
        </w:rPr>
        <w:t>Technology</w:t>
      </w:r>
      <w:proofErr w:type="spellEnd"/>
      <w:r w:rsidRPr="00763440">
        <w:rPr>
          <w:rFonts w:asciiTheme="minorHAnsi" w:hAnsiTheme="minorHAnsi" w:cstheme="minorHAnsi"/>
          <w:i/>
          <w:iCs/>
          <w:sz w:val="20"/>
          <w:lang w:val="fr-BE" w:eastAsia="en-GB"/>
        </w:rPr>
        <w:t xml:space="preserve"> BV, Proman management </w:t>
      </w:r>
      <w:proofErr w:type="spellStart"/>
      <w:r w:rsidRPr="00763440">
        <w:rPr>
          <w:rFonts w:asciiTheme="minorHAnsi" w:hAnsiTheme="minorHAnsi" w:cstheme="minorHAnsi"/>
          <w:i/>
          <w:iCs/>
          <w:sz w:val="20"/>
          <w:lang w:val="fr-BE" w:eastAsia="en-GB"/>
        </w:rPr>
        <w:t>GmbH</w:t>
      </w:r>
      <w:proofErr w:type="spellEnd"/>
      <w:r w:rsidRPr="00763440">
        <w:rPr>
          <w:rFonts w:asciiTheme="minorHAnsi" w:hAnsiTheme="minorHAnsi" w:cstheme="minorHAnsi"/>
          <w:i/>
          <w:iCs/>
          <w:sz w:val="20"/>
          <w:lang w:val="fr-BE" w:eastAsia="en-GB"/>
        </w:rPr>
        <w:t xml:space="preserve">, </w:t>
      </w:r>
      <w:proofErr w:type="spellStart"/>
      <w:r w:rsidRPr="00763440">
        <w:rPr>
          <w:rFonts w:asciiTheme="minorHAnsi" w:hAnsiTheme="minorHAnsi" w:cstheme="minorHAnsi"/>
          <w:i/>
          <w:iCs/>
          <w:sz w:val="20"/>
          <w:lang w:val="fr-BE" w:eastAsia="en-GB"/>
        </w:rPr>
        <w:t>Ghent</w:t>
      </w:r>
      <w:proofErr w:type="spellEnd"/>
      <w:r w:rsidRPr="00763440">
        <w:rPr>
          <w:rFonts w:asciiTheme="minorHAnsi" w:hAnsiTheme="minorHAnsi" w:cstheme="minorHAnsi"/>
          <w:i/>
          <w:iCs/>
          <w:sz w:val="20"/>
          <w:lang w:val="fr-BE" w:eastAsia="en-GB"/>
        </w:rPr>
        <w:t xml:space="preserve"> </w:t>
      </w:r>
      <w:proofErr w:type="spellStart"/>
      <w:r w:rsidRPr="00763440">
        <w:rPr>
          <w:rFonts w:asciiTheme="minorHAnsi" w:hAnsiTheme="minorHAnsi" w:cstheme="minorHAnsi"/>
          <w:i/>
          <w:iCs/>
          <w:sz w:val="20"/>
          <w:lang w:val="fr-BE" w:eastAsia="en-GB"/>
        </w:rPr>
        <w:t>University</w:t>
      </w:r>
      <w:proofErr w:type="spellEnd"/>
      <w:r w:rsidRPr="00763440">
        <w:rPr>
          <w:rFonts w:asciiTheme="minorHAnsi" w:hAnsiTheme="minorHAnsi" w:cstheme="minorHAnsi"/>
          <w:i/>
          <w:iCs/>
          <w:sz w:val="20"/>
          <w:lang w:val="fr-BE" w:eastAsia="en-GB"/>
        </w:rPr>
        <w:t xml:space="preserve">, Milano </w:t>
      </w:r>
      <w:proofErr w:type="spellStart"/>
      <w:r w:rsidRPr="00763440">
        <w:rPr>
          <w:rFonts w:asciiTheme="minorHAnsi" w:hAnsiTheme="minorHAnsi" w:cstheme="minorHAnsi"/>
          <w:i/>
          <w:iCs/>
          <w:sz w:val="20"/>
          <w:lang w:val="fr-BE" w:eastAsia="en-GB"/>
        </w:rPr>
        <w:t>University</w:t>
      </w:r>
      <w:proofErr w:type="spellEnd"/>
      <w:r w:rsidRPr="00763440">
        <w:rPr>
          <w:rFonts w:asciiTheme="minorHAnsi" w:hAnsiTheme="minorHAnsi" w:cstheme="minorHAnsi"/>
          <w:i/>
          <w:iCs/>
          <w:sz w:val="20"/>
          <w:lang w:val="fr-BE" w:eastAsia="en-GB"/>
        </w:rPr>
        <w:t xml:space="preserve">, </w:t>
      </w:r>
      <w:proofErr w:type="spellStart"/>
      <w:r w:rsidRPr="00763440">
        <w:rPr>
          <w:rFonts w:asciiTheme="minorHAnsi" w:hAnsiTheme="minorHAnsi" w:cstheme="minorHAnsi"/>
          <w:i/>
          <w:iCs/>
          <w:sz w:val="20"/>
          <w:lang w:val="fr-BE" w:eastAsia="en-GB"/>
        </w:rPr>
        <w:t>Flemish</w:t>
      </w:r>
      <w:proofErr w:type="spellEnd"/>
      <w:r w:rsidRPr="00763440">
        <w:rPr>
          <w:rFonts w:asciiTheme="minorHAnsi" w:hAnsiTheme="minorHAnsi" w:cstheme="minorHAnsi"/>
          <w:i/>
          <w:iCs/>
          <w:sz w:val="20"/>
          <w:lang w:val="fr-BE" w:eastAsia="en-GB"/>
        </w:rPr>
        <w:t xml:space="preserve"> Coordination centre for </w:t>
      </w:r>
      <w:proofErr w:type="spellStart"/>
      <w:r w:rsidRPr="00763440">
        <w:rPr>
          <w:rFonts w:asciiTheme="minorHAnsi" w:hAnsiTheme="minorHAnsi" w:cstheme="minorHAnsi"/>
          <w:i/>
          <w:iCs/>
          <w:sz w:val="20"/>
          <w:lang w:val="fr-BE" w:eastAsia="en-GB"/>
        </w:rPr>
        <w:t>Manure</w:t>
      </w:r>
      <w:proofErr w:type="spellEnd"/>
      <w:r w:rsidRPr="00763440">
        <w:rPr>
          <w:rFonts w:asciiTheme="minorHAnsi" w:hAnsiTheme="minorHAnsi" w:cstheme="minorHAnsi"/>
          <w:i/>
          <w:iCs/>
          <w:sz w:val="20"/>
          <w:lang w:val="fr-BE" w:eastAsia="en-GB"/>
        </w:rPr>
        <w:t xml:space="preserve"> </w:t>
      </w:r>
      <w:proofErr w:type="spellStart"/>
      <w:r w:rsidRPr="00763440">
        <w:rPr>
          <w:rFonts w:asciiTheme="minorHAnsi" w:hAnsiTheme="minorHAnsi" w:cstheme="minorHAnsi"/>
          <w:i/>
          <w:iCs/>
          <w:sz w:val="20"/>
          <w:lang w:val="fr-BE" w:eastAsia="en-GB"/>
        </w:rPr>
        <w:t>processing</w:t>
      </w:r>
      <w:proofErr w:type="spellEnd"/>
      <w:r w:rsidRPr="00763440">
        <w:rPr>
          <w:rFonts w:asciiTheme="minorHAnsi" w:hAnsiTheme="minorHAnsi" w:cstheme="minorHAnsi"/>
          <w:i/>
          <w:iCs/>
          <w:sz w:val="20"/>
          <w:lang w:val="fr-BE" w:eastAsia="en-GB"/>
        </w:rPr>
        <w:t xml:space="preserve"> (VCM), </w:t>
      </w:r>
      <w:proofErr w:type="spellStart"/>
      <w:r w:rsidRPr="00763440">
        <w:rPr>
          <w:rFonts w:asciiTheme="minorHAnsi" w:hAnsiTheme="minorHAnsi" w:cstheme="minorHAnsi"/>
          <w:i/>
          <w:iCs/>
          <w:sz w:val="20"/>
          <w:lang w:val="fr-BE" w:eastAsia="en-GB"/>
        </w:rPr>
        <w:t>European</w:t>
      </w:r>
      <w:proofErr w:type="spellEnd"/>
      <w:r w:rsidRPr="00763440">
        <w:rPr>
          <w:rFonts w:asciiTheme="minorHAnsi" w:hAnsiTheme="minorHAnsi" w:cstheme="minorHAnsi"/>
          <w:i/>
          <w:iCs/>
          <w:sz w:val="20"/>
          <w:lang w:val="fr-BE" w:eastAsia="en-GB"/>
        </w:rPr>
        <w:t xml:space="preserve"> Biogas Association, Rural </w:t>
      </w:r>
      <w:proofErr w:type="spellStart"/>
      <w:r w:rsidRPr="00763440">
        <w:rPr>
          <w:rFonts w:asciiTheme="minorHAnsi" w:hAnsiTheme="minorHAnsi" w:cstheme="minorHAnsi"/>
          <w:i/>
          <w:iCs/>
          <w:sz w:val="20"/>
          <w:lang w:val="fr-BE" w:eastAsia="en-GB"/>
        </w:rPr>
        <w:t>inves</w:t>
      </w:r>
      <w:r>
        <w:rPr>
          <w:rFonts w:asciiTheme="minorHAnsi" w:hAnsiTheme="minorHAnsi" w:cstheme="minorHAnsi"/>
          <w:i/>
          <w:iCs/>
          <w:sz w:val="20"/>
          <w:lang w:val="fr-BE" w:eastAsia="en-GB"/>
        </w:rPr>
        <w:t>tment</w:t>
      </w:r>
      <w:proofErr w:type="spellEnd"/>
      <w:r>
        <w:rPr>
          <w:rFonts w:asciiTheme="minorHAnsi" w:hAnsiTheme="minorHAnsi" w:cstheme="minorHAnsi"/>
          <w:i/>
          <w:iCs/>
          <w:sz w:val="20"/>
          <w:lang w:val="fr-BE" w:eastAsia="en-GB"/>
        </w:rPr>
        <w:t xml:space="preserve"> Support for Europe (RISE)</w:t>
      </w:r>
    </w:p>
    <w:p w:rsidR="00763440" w:rsidRPr="00763440" w:rsidRDefault="00763440" w:rsidP="00763440">
      <w:pPr>
        <w:pStyle w:val="Normaalweb"/>
        <w:spacing w:before="0" w:beforeAutospacing="0" w:after="0" w:afterAutospacing="0" w:line="336" w:lineRule="atLeast"/>
        <w:rPr>
          <w:rFonts w:asciiTheme="minorHAnsi" w:hAnsiTheme="minorHAnsi" w:cstheme="minorHAnsi"/>
          <w:i/>
          <w:iCs/>
          <w:sz w:val="20"/>
          <w:lang w:val="fr-BE" w:eastAsia="en-GB"/>
        </w:rPr>
      </w:pPr>
      <w:r w:rsidRPr="00763440">
        <w:rPr>
          <w:rFonts w:asciiTheme="minorHAnsi" w:hAnsiTheme="minorHAnsi" w:cstheme="minorHAnsi"/>
          <w:sz w:val="20"/>
          <w:lang w:val="fr-BE" w:eastAsia="en-GB"/>
        </w:rPr>
        <w:t>www.systemicproject.eu</w:t>
      </w:r>
    </w:p>
    <w:p w:rsidR="00E85897" w:rsidRPr="00763440" w:rsidRDefault="00E85897" w:rsidP="00763440">
      <w:pPr>
        <w:rPr>
          <w:rFonts w:cstheme="minorHAnsi"/>
          <w:sz w:val="20"/>
          <w:lang w:val="fr-BE"/>
        </w:rPr>
      </w:pPr>
    </w:p>
    <w:sectPr w:rsidR="00E85897" w:rsidRPr="007634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4pt;height:356.5pt" o:bullet="t">
        <v:imagedata r:id="rId1" o:title="bullet"/>
      </v:shape>
    </w:pict>
  </w:numPicBullet>
  <w:abstractNum w:abstractNumId="0" w15:restartNumberingAfterBreak="0">
    <w:nsid w:val="0F513CE6"/>
    <w:multiLevelType w:val="hybridMultilevel"/>
    <w:tmpl w:val="0B343D36"/>
    <w:lvl w:ilvl="0" w:tplc="E01AE746">
      <w:start w:val="1"/>
      <w:numFmt w:val="bullet"/>
      <w:lvlText w:val=""/>
      <w:lvlPicBulletId w:val="0"/>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0BC4F1A"/>
    <w:multiLevelType w:val="hybridMultilevel"/>
    <w:tmpl w:val="D556CEF6"/>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4CB45934"/>
    <w:multiLevelType w:val="hybridMultilevel"/>
    <w:tmpl w:val="5FB8A0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61A051E"/>
    <w:multiLevelType w:val="hybridMultilevel"/>
    <w:tmpl w:val="EB5CB216"/>
    <w:lvl w:ilvl="0" w:tplc="99528AAC">
      <w:start w:val="1"/>
      <w:numFmt w:val="bullet"/>
      <w:lvlText w:val=""/>
      <w:lvlJc w:val="left"/>
      <w:pPr>
        <w:tabs>
          <w:tab w:val="num" w:pos="720"/>
        </w:tabs>
        <w:ind w:left="720" w:hanging="360"/>
      </w:pPr>
      <w:rPr>
        <w:rFonts w:ascii="Symbol" w:hAnsi="Symbol" w:hint="default"/>
      </w:rPr>
    </w:lvl>
    <w:lvl w:ilvl="1" w:tplc="840EAABC" w:tentative="1">
      <w:start w:val="1"/>
      <w:numFmt w:val="bullet"/>
      <w:lvlText w:val=""/>
      <w:lvlJc w:val="left"/>
      <w:pPr>
        <w:tabs>
          <w:tab w:val="num" w:pos="1440"/>
        </w:tabs>
        <w:ind w:left="1440" w:hanging="360"/>
      </w:pPr>
      <w:rPr>
        <w:rFonts w:ascii="Symbol" w:hAnsi="Symbol" w:hint="default"/>
      </w:rPr>
    </w:lvl>
    <w:lvl w:ilvl="2" w:tplc="889C432C" w:tentative="1">
      <w:start w:val="1"/>
      <w:numFmt w:val="bullet"/>
      <w:lvlText w:val=""/>
      <w:lvlJc w:val="left"/>
      <w:pPr>
        <w:tabs>
          <w:tab w:val="num" w:pos="2160"/>
        </w:tabs>
        <w:ind w:left="2160" w:hanging="360"/>
      </w:pPr>
      <w:rPr>
        <w:rFonts w:ascii="Symbol" w:hAnsi="Symbol" w:hint="default"/>
      </w:rPr>
    </w:lvl>
    <w:lvl w:ilvl="3" w:tplc="5D4226FC" w:tentative="1">
      <w:start w:val="1"/>
      <w:numFmt w:val="bullet"/>
      <w:lvlText w:val=""/>
      <w:lvlJc w:val="left"/>
      <w:pPr>
        <w:tabs>
          <w:tab w:val="num" w:pos="2880"/>
        </w:tabs>
        <w:ind w:left="2880" w:hanging="360"/>
      </w:pPr>
      <w:rPr>
        <w:rFonts w:ascii="Symbol" w:hAnsi="Symbol" w:hint="default"/>
      </w:rPr>
    </w:lvl>
    <w:lvl w:ilvl="4" w:tplc="0EE85FAC" w:tentative="1">
      <w:start w:val="1"/>
      <w:numFmt w:val="bullet"/>
      <w:lvlText w:val=""/>
      <w:lvlJc w:val="left"/>
      <w:pPr>
        <w:tabs>
          <w:tab w:val="num" w:pos="3600"/>
        </w:tabs>
        <w:ind w:left="3600" w:hanging="360"/>
      </w:pPr>
      <w:rPr>
        <w:rFonts w:ascii="Symbol" w:hAnsi="Symbol" w:hint="default"/>
      </w:rPr>
    </w:lvl>
    <w:lvl w:ilvl="5" w:tplc="A7EEC18C" w:tentative="1">
      <w:start w:val="1"/>
      <w:numFmt w:val="bullet"/>
      <w:lvlText w:val=""/>
      <w:lvlJc w:val="left"/>
      <w:pPr>
        <w:tabs>
          <w:tab w:val="num" w:pos="4320"/>
        </w:tabs>
        <w:ind w:left="4320" w:hanging="360"/>
      </w:pPr>
      <w:rPr>
        <w:rFonts w:ascii="Symbol" w:hAnsi="Symbol" w:hint="default"/>
      </w:rPr>
    </w:lvl>
    <w:lvl w:ilvl="6" w:tplc="C95C57B4" w:tentative="1">
      <w:start w:val="1"/>
      <w:numFmt w:val="bullet"/>
      <w:lvlText w:val=""/>
      <w:lvlJc w:val="left"/>
      <w:pPr>
        <w:tabs>
          <w:tab w:val="num" w:pos="5040"/>
        </w:tabs>
        <w:ind w:left="5040" w:hanging="360"/>
      </w:pPr>
      <w:rPr>
        <w:rFonts w:ascii="Symbol" w:hAnsi="Symbol" w:hint="default"/>
      </w:rPr>
    </w:lvl>
    <w:lvl w:ilvl="7" w:tplc="FC04CAE8" w:tentative="1">
      <w:start w:val="1"/>
      <w:numFmt w:val="bullet"/>
      <w:lvlText w:val=""/>
      <w:lvlJc w:val="left"/>
      <w:pPr>
        <w:tabs>
          <w:tab w:val="num" w:pos="5760"/>
        </w:tabs>
        <w:ind w:left="5760" w:hanging="360"/>
      </w:pPr>
      <w:rPr>
        <w:rFonts w:ascii="Symbol" w:hAnsi="Symbol" w:hint="default"/>
      </w:rPr>
    </w:lvl>
    <w:lvl w:ilvl="8" w:tplc="E47037B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70A1A55"/>
    <w:multiLevelType w:val="hybridMultilevel"/>
    <w:tmpl w:val="ADC4EC02"/>
    <w:lvl w:ilvl="0" w:tplc="95DED672">
      <w:start w:val="1"/>
      <w:numFmt w:val="bullet"/>
      <w:lvlText w:val=""/>
      <w:lvlJc w:val="left"/>
      <w:pPr>
        <w:tabs>
          <w:tab w:val="num" w:pos="720"/>
        </w:tabs>
        <w:ind w:left="720" w:hanging="360"/>
      </w:pPr>
      <w:rPr>
        <w:rFonts w:ascii="Symbol" w:hAnsi="Symbol" w:hint="default"/>
      </w:rPr>
    </w:lvl>
    <w:lvl w:ilvl="1" w:tplc="7AF8E4A8" w:tentative="1">
      <w:start w:val="1"/>
      <w:numFmt w:val="bullet"/>
      <w:lvlText w:val=""/>
      <w:lvlJc w:val="left"/>
      <w:pPr>
        <w:tabs>
          <w:tab w:val="num" w:pos="1440"/>
        </w:tabs>
        <w:ind w:left="1440" w:hanging="360"/>
      </w:pPr>
      <w:rPr>
        <w:rFonts w:ascii="Symbol" w:hAnsi="Symbol" w:hint="default"/>
      </w:rPr>
    </w:lvl>
    <w:lvl w:ilvl="2" w:tplc="9322F5DA" w:tentative="1">
      <w:start w:val="1"/>
      <w:numFmt w:val="bullet"/>
      <w:lvlText w:val=""/>
      <w:lvlJc w:val="left"/>
      <w:pPr>
        <w:tabs>
          <w:tab w:val="num" w:pos="2160"/>
        </w:tabs>
        <w:ind w:left="2160" w:hanging="360"/>
      </w:pPr>
      <w:rPr>
        <w:rFonts w:ascii="Symbol" w:hAnsi="Symbol" w:hint="default"/>
      </w:rPr>
    </w:lvl>
    <w:lvl w:ilvl="3" w:tplc="2CA0574A" w:tentative="1">
      <w:start w:val="1"/>
      <w:numFmt w:val="bullet"/>
      <w:lvlText w:val=""/>
      <w:lvlJc w:val="left"/>
      <w:pPr>
        <w:tabs>
          <w:tab w:val="num" w:pos="2880"/>
        </w:tabs>
        <w:ind w:left="2880" w:hanging="360"/>
      </w:pPr>
      <w:rPr>
        <w:rFonts w:ascii="Symbol" w:hAnsi="Symbol" w:hint="default"/>
      </w:rPr>
    </w:lvl>
    <w:lvl w:ilvl="4" w:tplc="403A490C" w:tentative="1">
      <w:start w:val="1"/>
      <w:numFmt w:val="bullet"/>
      <w:lvlText w:val=""/>
      <w:lvlJc w:val="left"/>
      <w:pPr>
        <w:tabs>
          <w:tab w:val="num" w:pos="3600"/>
        </w:tabs>
        <w:ind w:left="3600" w:hanging="360"/>
      </w:pPr>
      <w:rPr>
        <w:rFonts w:ascii="Symbol" w:hAnsi="Symbol" w:hint="default"/>
      </w:rPr>
    </w:lvl>
    <w:lvl w:ilvl="5" w:tplc="C9544208" w:tentative="1">
      <w:start w:val="1"/>
      <w:numFmt w:val="bullet"/>
      <w:lvlText w:val=""/>
      <w:lvlJc w:val="left"/>
      <w:pPr>
        <w:tabs>
          <w:tab w:val="num" w:pos="4320"/>
        </w:tabs>
        <w:ind w:left="4320" w:hanging="360"/>
      </w:pPr>
      <w:rPr>
        <w:rFonts w:ascii="Symbol" w:hAnsi="Symbol" w:hint="default"/>
      </w:rPr>
    </w:lvl>
    <w:lvl w:ilvl="6" w:tplc="B6D0E99A" w:tentative="1">
      <w:start w:val="1"/>
      <w:numFmt w:val="bullet"/>
      <w:lvlText w:val=""/>
      <w:lvlJc w:val="left"/>
      <w:pPr>
        <w:tabs>
          <w:tab w:val="num" w:pos="5040"/>
        </w:tabs>
        <w:ind w:left="5040" w:hanging="360"/>
      </w:pPr>
      <w:rPr>
        <w:rFonts w:ascii="Symbol" w:hAnsi="Symbol" w:hint="default"/>
      </w:rPr>
    </w:lvl>
    <w:lvl w:ilvl="7" w:tplc="43A80402" w:tentative="1">
      <w:start w:val="1"/>
      <w:numFmt w:val="bullet"/>
      <w:lvlText w:val=""/>
      <w:lvlJc w:val="left"/>
      <w:pPr>
        <w:tabs>
          <w:tab w:val="num" w:pos="5760"/>
        </w:tabs>
        <w:ind w:left="5760" w:hanging="360"/>
      </w:pPr>
      <w:rPr>
        <w:rFonts w:ascii="Symbol" w:hAnsi="Symbol" w:hint="default"/>
      </w:rPr>
    </w:lvl>
    <w:lvl w:ilvl="8" w:tplc="33F238B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E7C2C75"/>
    <w:multiLevelType w:val="hybridMultilevel"/>
    <w:tmpl w:val="A4E685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97"/>
    <w:rsid w:val="000937F4"/>
    <w:rsid w:val="001C407C"/>
    <w:rsid w:val="003A7C34"/>
    <w:rsid w:val="00507EEC"/>
    <w:rsid w:val="006B7526"/>
    <w:rsid w:val="006F1949"/>
    <w:rsid w:val="00763440"/>
    <w:rsid w:val="007C3789"/>
    <w:rsid w:val="00986855"/>
    <w:rsid w:val="009943F6"/>
    <w:rsid w:val="00A04218"/>
    <w:rsid w:val="00AB67C3"/>
    <w:rsid w:val="00AD56B3"/>
    <w:rsid w:val="00C2381E"/>
    <w:rsid w:val="00DC0DC4"/>
    <w:rsid w:val="00E7713D"/>
    <w:rsid w:val="00E85897"/>
    <w:rsid w:val="00EF2EC1"/>
    <w:rsid w:val="00F42734"/>
    <w:rsid w:val="00FF0A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E775C0F-7B81-4C43-AE3C-E36870F3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85897"/>
    <w:pPr>
      <w:spacing w:after="0" w:line="240" w:lineRule="auto"/>
    </w:pPr>
    <w:rPr>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5897"/>
    <w:pPr>
      <w:spacing w:after="200" w:line="276" w:lineRule="auto"/>
      <w:ind w:left="720"/>
      <w:contextualSpacing/>
    </w:pPr>
    <w:rPr>
      <w:sz w:val="22"/>
      <w:szCs w:val="22"/>
      <w:lang w:val="en-GB"/>
    </w:rPr>
  </w:style>
  <w:style w:type="character" w:styleId="Hyperlink">
    <w:name w:val="Hyperlink"/>
    <w:basedOn w:val="Standaardalinea-lettertype"/>
    <w:uiPriority w:val="99"/>
    <w:unhideWhenUsed/>
    <w:rsid w:val="00E85897"/>
    <w:rPr>
      <w:color w:val="0563C1" w:themeColor="hyperlink"/>
      <w:u w:val="single"/>
    </w:rPr>
  </w:style>
  <w:style w:type="character" w:styleId="GevolgdeHyperlink">
    <w:name w:val="FollowedHyperlink"/>
    <w:basedOn w:val="Standaardalinea-lettertype"/>
    <w:uiPriority w:val="99"/>
    <w:semiHidden/>
    <w:unhideWhenUsed/>
    <w:rsid w:val="00E85897"/>
    <w:rPr>
      <w:color w:val="954F72" w:themeColor="followedHyperlink"/>
      <w:u w:val="single"/>
    </w:rPr>
  </w:style>
  <w:style w:type="paragraph" w:styleId="Normaalweb">
    <w:name w:val="Normal (Web)"/>
    <w:basedOn w:val="Standaard"/>
    <w:uiPriority w:val="99"/>
    <w:unhideWhenUsed/>
    <w:rsid w:val="00C2381E"/>
    <w:pPr>
      <w:spacing w:before="100" w:beforeAutospacing="1" w:after="100" w:afterAutospacing="1"/>
    </w:pPr>
    <w:rPr>
      <w:rFonts w:ascii="Times New Roman" w:eastAsia="Times New Roman" w:hAnsi="Times New Roman" w:cs="Times New Roman"/>
      <w:lang w:val="nl-BE" w:eastAsia="nl-BE"/>
    </w:rPr>
  </w:style>
  <w:style w:type="character" w:styleId="Onopgelostemelding">
    <w:name w:val="Unresolved Mention"/>
    <w:basedOn w:val="Standaardalinea-lettertype"/>
    <w:uiPriority w:val="99"/>
    <w:semiHidden/>
    <w:unhideWhenUsed/>
    <w:rsid w:val="00C2381E"/>
    <w:rPr>
      <w:color w:val="808080"/>
      <w:shd w:val="clear" w:color="auto" w:fill="E6E6E6"/>
    </w:rPr>
  </w:style>
  <w:style w:type="paragraph" w:customStyle="1" w:styleId="Default">
    <w:name w:val="Default"/>
    <w:rsid w:val="006B7526"/>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6F1949"/>
    <w:rPr>
      <w:i/>
      <w:iCs/>
    </w:rPr>
  </w:style>
  <w:style w:type="character" w:styleId="Zwaar">
    <w:name w:val="Strong"/>
    <w:basedOn w:val="Standaardalinea-lettertype"/>
    <w:uiPriority w:val="22"/>
    <w:qFormat/>
    <w:rsid w:val="006F1949"/>
    <w:rPr>
      <w:b/>
      <w:bCs/>
    </w:rPr>
  </w:style>
  <w:style w:type="character" w:customStyle="1" w:styleId="uicontrol">
    <w:name w:val="uicontrol"/>
    <w:basedOn w:val="Standaardalinea-lettertype"/>
    <w:rsid w:val="006F1949"/>
    <w:rPr>
      <w:b/>
      <w:bCs/>
    </w:rPr>
  </w:style>
  <w:style w:type="table" w:styleId="Tabelraster">
    <w:name w:val="Table Grid"/>
    <w:basedOn w:val="Standaardtabel"/>
    <w:uiPriority w:val="39"/>
    <w:rsid w:val="00763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80747">
      <w:bodyDiv w:val="1"/>
      <w:marLeft w:val="0"/>
      <w:marRight w:val="0"/>
      <w:marTop w:val="0"/>
      <w:marBottom w:val="0"/>
      <w:divBdr>
        <w:top w:val="none" w:sz="0" w:space="0" w:color="auto"/>
        <w:left w:val="none" w:sz="0" w:space="0" w:color="auto"/>
        <w:bottom w:val="none" w:sz="0" w:space="0" w:color="auto"/>
        <w:right w:val="none" w:sz="0" w:space="0" w:color="auto"/>
      </w:divBdr>
      <w:divsChild>
        <w:div w:id="386685752">
          <w:marLeft w:val="547"/>
          <w:marRight w:val="0"/>
          <w:marTop w:val="0"/>
          <w:marBottom w:val="0"/>
          <w:divBdr>
            <w:top w:val="none" w:sz="0" w:space="0" w:color="auto"/>
            <w:left w:val="none" w:sz="0" w:space="0" w:color="auto"/>
            <w:bottom w:val="none" w:sz="0" w:space="0" w:color="auto"/>
            <w:right w:val="none" w:sz="0" w:space="0" w:color="auto"/>
          </w:divBdr>
        </w:div>
      </w:divsChild>
    </w:div>
    <w:div w:id="429590801">
      <w:bodyDiv w:val="1"/>
      <w:marLeft w:val="0"/>
      <w:marRight w:val="0"/>
      <w:marTop w:val="0"/>
      <w:marBottom w:val="0"/>
      <w:divBdr>
        <w:top w:val="none" w:sz="0" w:space="0" w:color="auto"/>
        <w:left w:val="none" w:sz="0" w:space="0" w:color="auto"/>
        <w:bottom w:val="none" w:sz="0" w:space="0" w:color="auto"/>
        <w:right w:val="none" w:sz="0" w:space="0" w:color="auto"/>
      </w:divBdr>
    </w:div>
    <w:div w:id="461387464">
      <w:bodyDiv w:val="1"/>
      <w:marLeft w:val="0"/>
      <w:marRight w:val="0"/>
      <w:marTop w:val="0"/>
      <w:marBottom w:val="0"/>
      <w:divBdr>
        <w:top w:val="none" w:sz="0" w:space="0" w:color="auto"/>
        <w:left w:val="none" w:sz="0" w:space="0" w:color="auto"/>
        <w:bottom w:val="none" w:sz="0" w:space="0" w:color="auto"/>
        <w:right w:val="none" w:sz="0" w:space="0" w:color="auto"/>
      </w:divBdr>
    </w:div>
    <w:div w:id="824977184">
      <w:bodyDiv w:val="1"/>
      <w:marLeft w:val="0"/>
      <w:marRight w:val="0"/>
      <w:marTop w:val="0"/>
      <w:marBottom w:val="0"/>
      <w:divBdr>
        <w:top w:val="none" w:sz="0" w:space="0" w:color="auto"/>
        <w:left w:val="none" w:sz="0" w:space="0" w:color="auto"/>
        <w:bottom w:val="none" w:sz="0" w:space="0" w:color="auto"/>
        <w:right w:val="none" w:sz="0" w:space="0" w:color="auto"/>
      </w:divBdr>
    </w:div>
    <w:div w:id="1468821840">
      <w:bodyDiv w:val="1"/>
      <w:marLeft w:val="0"/>
      <w:marRight w:val="0"/>
      <w:marTop w:val="0"/>
      <w:marBottom w:val="0"/>
      <w:divBdr>
        <w:top w:val="none" w:sz="0" w:space="0" w:color="auto"/>
        <w:left w:val="none" w:sz="0" w:space="0" w:color="auto"/>
        <w:bottom w:val="none" w:sz="0" w:space="0" w:color="auto"/>
        <w:right w:val="none" w:sz="0" w:space="0" w:color="auto"/>
      </w:divBdr>
      <w:divsChild>
        <w:div w:id="1644578676">
          <w:marLeft w:val="547"/>
          <w:marRight w:val="0"/>
          <w:marTop w:val="0"/>
          <w:marBottom w:val="0"/>
          <w:divBdr>
            <w:top w:val="none" w:sz="0" w:space="0" w:color="auto"/>
            <w:left w:val="none" w:sz="0" w:space="0" w:color="auto"/>
            <w:bottom w:val="none" w:sz="0" w:space="0" w:color="auto"/>
            <w:right w:val="none" w:sz="0" w:space="0" w:color="auto"/>
          </w:divBdr>
        </w:div>
      </w:divsChild>
    </w:div>
    <w:div w:id="211420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s://prova5902.files.wordpress.com/2017/06/launch-press-release_160617_fr_final.pdf"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marieke.verbeke@vcm-mestverwerking.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ova5902.files.wordpress.com/2017/08/appl-form-call-outreach-plants-french.pdf" TargetMode="External"/><Relationship Id="rId4" Type="http://schemas.openxmlformats.org/officeDocument/2006/relationships/settings" Target="settings.xml"/><Relationship Id="rId9" Type="http://schemas.openxmlformats.org/officeDocument/2006/relationships/hyperlink" Target="https://prova5902.files.wordpress.com/2017/08/10-outreach-locations-french.pdf"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75DA5DE-8880-414B-B0CE-BC1C42C37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748</Words>
  <Characters>4116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Verbeke Marieke</dc:creator>
  <cp:keywords/>
  <dc:description/>
  <cp:lastModifiedBy>Verbeke Marieke</cp:lastModifiedBy>
  <cp:revision>16</cp:revision>
  <dcterms:created xsi:type="dcterms:W3CDTF">2017-07-18T09:25:00Z</dcterms:created>
  <dcterms:modified xsi:type="dcterms:W3CDTF">2017-08-28T09:28:00Z</dcterms:modified>
</cp:coreProperties>
</file>